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23" w:rsidRPr="00932849" w:rsidRDefault="00127265" w:rsidP="00091FE4">
      <w:pPr>
        <w:pStyle w:val="Rubrik2"/>
        <w:rPr>
          <w:lang w:val="sv-SE"/>
        </w:rPr>
      </w:pPr>
      <w:r w:rsidRPr="00932849">
        <w:rPr>
          <w:shd w:val="solid" w:color="FFFFFF" w:fill="FFFFFF"/>
          <w:lang w:val="sv-SE"/>
        </w:rPr>
        <w:t>Instruktion</w:t>
      </w:r>
      <w:r w:rsidR="00BD0D20" w:rsidRPr="00932849">
        <w:rPr>
          <w:shd w:val="solid" w:color="FFFFFF" w:fill="FFFFFF"/>
          <w:lang w:val="sv-SE"/>
        </w:rPr>
        <w:t xml:space="preserve"> för styrelsen</w:t>
      </w:r>
    </w:p>
    <w:p w:rsidR="00CD71BF" w:rsidRPr="00CD71BF" w:rsidRDefault="00CD71BF" w:rsidP="00CD71BF">
      <w:pPr>
        <w:pStyle w:val="Rubrik3"/>
        <w:rPr>
          <w:shd w:val="solid" w:color="FFFFFF" w:fill="FFFFFF"/>
          <w:lang w:val="sv-SE"/>
        </w:rPr>
      </w:pPr>
      <w:bookmarkStart w:id="0" w:name="h.fb2tt6v8q76c"/>
      <w:bookmarkStart w:id="1" w:name="h.ozzvvplpqrpp"/>
      <w:bookmarkEnd w:id="0"/>
      <w:bookmarkEnd w:id="1"/>
      <w:r>
        <w:rPr>
          <w:shd w:val="solid" w:color="FFFFFF" w:fill="FFFFFF"/>
          <w:lang w:val="sv-SE"/>
        </w:rPr>
        <w:t>Revisionshantering av dokumentet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7"/>
        <w:gridCol w:w="1271"/>
        <w:gridCol w:w="3678"/>
        <w:gridCol w:w="2784"/>
      </w:tblGrid>
      <w:tr w:rsidR="00CD71BF" w:rsidRPr="00BD3D68" w:rsidTr="00CD71B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bookmarkStart w:id="2" w:name="_GoBack" w:colFirst="0" w:colLast="4"/>
            <w:r w:rsidRPr="00BD3D68">
              <w:rPr>
                <w:rFonts w:ascii="Calibri" w:hAnsi="Calibri" w:cs="Calibri"/>
                <w:lang w:val="sv-SE"/>
              </w:rPr>
              <w:t>Version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Datum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 w:rsidP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Beskrivning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Författare</w:t>
            </w:r>
          </w:p>
        </w:tc>
      </w:tr>
      <w:tr w:rsidR="00CD71BF" w:rsidRPr="00BD3D68" w:rsidTr="00CD71BF">
        <w:trPr>
          <w:trHeight w:val="24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0.1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2016-04-12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Första utgåvan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F" w:rsidRPr="00BD3D68" w:rsidRDefault="00CD71BF" w:rsidP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Anna Davidsson</w:t>
            </w:r>
          </w:p>
        </w:tc>
      </w:tr>
      <w:tr w:rsidR="00CD71BF" w:rsidRPr="00BD3D68" w:rsidTr="00CD71B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0.2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2017-01-25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F" w:rsidRPr="00BD3D68" w:rsidRDefault="002A1C2A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Tillägg av</w:t>
            </w:r>
            <w:r w:rsidR="00CD71BF" w:rsidRPr="00BD3D68">
              <w:rPr>
                <w:rFonts w:ascii="Calibri" w:hAnsi="Calibri" w:cs="Calibri"/>
                <w:lang w:val="sv-SE"/>
              </w:rPr>
              <w:t xml:space="preserve"> revisionshanteringstabell.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F" w:rsidRPr="00BD3D68" w:rsidRDefault="00CD71BF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sv-SE"/>
              </w:rPr>
            </w:pPr>
            <w:r w:rsidRPr="00BD3D68">
              <w:rPr>
                <w:rFonts w:ascii="Calibri" w:hAnsi="Calibri" w:cs="Calibri"/>
                <w:lang w:val="sv-SE"/>
              </w:rPr>
              <w:t>Anna Davidsson</w:t>
            </w:r>
          </w:p>
        </w:tc>
      </w:tr>
      <w:bookmarkEnd w:id="2"/>
    </w:tbl>
    <w:p w:rsidR="00CD71BF" w:rsidRDefault="00CD71BF" w:rsidP="00CD71BF">
      <w:pPr>
        <w:rPr>
          <w:rFonts w:asciiTheme="minorHAnsi" w:hAnsiTheme="minorHAnsi" w:cstheme="minorBidi"/>
          <w:lang w:val="en-GB" w:eastAsia="en-US"/>
        </w:rPr>
      </w:pPr>
    </w:p>
    <w:p w:rsidR="007D3023" w:rsidRPr="00932849" w:rsidRDefault="00127265" w:rsidP="00091FE4">
      <w:pPr>
        <w:pStyle w:val="Rubrik3"/>
        <w:rPr>
          <w:shd w:val="solid" w:color="FFFFFF" w:fill="FFFFFF"/>
          <w:lang w:val="sv-SE"/>
        </w:rPr>
      </w:pPr>
      <w:r w:rsidRPr="00932849">
        <w:rPr>
          <w:shd w:val="solid" w:color="FFFFFF" w:fill="FFFFFF"/>
          <w:lang w:val="sv-SE"/>
        </w:rPr>
        <w:t>Syfte</w:t>
      </w:r>
    </w:p>
    <w:p w:rsidR="00985270" w:rsidRPr="00932849" w:rsidRDefault="00985270" w:rsidP="00BD0D20">
      <w:pPr>
        <w:rPr>
          <w:lang w:val="sv-SE"/>
        </w:rPr>
      </w:pPr>
      <w:r w:rsidRPr="00932849">
        <w:rPr>
          <w:lang w:val="sv-SE"/>
        </w:rPr>
        <w:t xml:space="preserve">Detta dokument syftar till </w:t>
      </w:r>
      <w:r w:rsidR="00127265" w:rsidRPr="00932849">
        <w:rPr>
          <w:lang w:val="sv-SE"/>
        </w:rPr>
        <w:t>att underlätta för varje ny styrelse att komma igång med styrelsearbetet</w:t>
      </w:r>
      <w:r w:rsidR="00BD0D20" w:rsidRPr="00932849">
        <w:rPr>
          <w:lang w:val="sv-SE"/>
        </w:rPr>
        <w:t xml:space="preserve"> samt att förklara vilka åtaganden styrelsen har</w:t>
      </w:r>
      <w:r w:rsidRPr="00932849">
        <w:rPr>
          <w:lang w:val="sv-SE"/>
        </w:rPr>
        <w:t>. Instruktionen</w:t>
      </w:r>
      <w:r w:rsidR="00127265" w:rsidRPr="00932849">
        <w:rPr>
          <w:lang w:val="sv-SE"/>
        </w:rPr>
        <w:t xml:space="preserve"> innehåller information om viktiga regler för samfälligheten oc</w:t>
      </w:r>
      <w:r w:rsidR="00BD0D20" w:rsidRPr="00932849">
        <w:rPr>
          <w:lang w:val="sv-SE"/>
        </w:rPr>
        <w:t>h</w:t>
      </w:r>
      <w:r w:rsidR="00127265" w:rsidRPr="00932849">
        <w:rPr>
          <w:lang w:val="sv-SE"/>
        </w:rPr>
        <w:t xml:space="preserve"> datum som </w:t>
      </w:r>
      <w:r w:rsidR="00BD0D20" w:rsidRPr="00932849">
        <w:rPr>
          <w:lang w:val="sv-SE"/>
        </w:rPr>
        <w:t>är viktiga under räkenskapsåret och är en sammanställning gjord utifrån föreningens stadgar.</w:t>
      </w:r>
      <w:r w:rsidRPr="00932849">
        <w:rPr>
          <w:lang w:val="sv-SE"/>
        </w:rPr>
        <w:t xml:space="preserve"> Vid tveksamheter skall alltid utgås från föreningens stadgar.</w:t>
      </w:r>
      <w:r w:rsidR="002F0E25">
        <w:rPr>
          <w:lang w:val="sv-SE"/>
        </w:rPr>
        <w:t xml:space="preserve"> </w:t>
      </w:r>
    </w:p>
    <w:p w:rsidR="00985270" w:rsidRPr="00932849" w:rsidRDefault="00985270" w:rsidP="00091FE4">
      <w:pPr>
        <w:pStyle w:val="Rubrik3"/>
        <w:rPr>
          <w:shd w:val="solid" w:color="FFFFFF" w:fill="FFFFFF"/>
          <w:lang w:val="sv-SE"/>
        </w:rPr>
      </w:pPr>
      <w:r w:rsidRPr="00932849">
        <w:rPr>
          <w:shd w:val="solid" w:color="FFFFFF" w:fill="FFFFFF"/>
          <w:lang w:val="sv-SE"/>
        </w:rPr>
        <w:t>Dokumenthantering vid stadgeändring</w:t>
      </w:r>
    </w:p>
    <w:p w:rsidR="00985270" w:rsidRPr="00932849" w:rsidRDefault="00985270" w:rsidP="00985270">
      <w:pPr>
        <w:rPr>
          <w:lang w:val="sv-SE"/>
        </w:rPr>
      </w:pPr>
      <w:r w:rsidRPr="00932849">
        <w:rPr>
          <w:lang w:val="sv-SE"/>
        </w:rPr>
        <w:t>Vid en eventuell stadgeändring som påverkar information i denna instruktion skall detta dokument ändras till överensstämmelse med stadgarna. För detta ansvarar Ordförande och Sekreterare.</w:t>
      </w:r>
    </w:p>
    <w:p w:rsidR="00975A72" w:rsidRPr="00932849" w:rsidRDefault="00975A72" w:rsidP="00985270">
      <w:pPr>
        <w:rPr>
          <w:lang w:val="sv-SE"/>
        </w:rPr>
      </w:pPr>
    </w:p>
    <w:p w:rsidR="00975A72" w:rsidRPr="00932849" w:rsidRDefault="00975A72" w:rsidP="00091FE4">
      <w:pPr>
        <w:pStyle w:val="Rubrik3"/>
        <w:rPr>
          <w:lang w:val="sv-SE"/>
        </w:rPr>
      </w:pPr>
      <w:r w:rsidRPr="00932849">
        <w:rPr>
          <w:lang w:val="sv-SE"/>
        </w:rPr>
        <w:t>Protokoll från stämma och styrelsemöte</w:t>
      </w:r>
    </w:p>
    <w:p w:rsidR="00975A72" w:rsidRPr="00932849" w:rsidRDefault="00975A72" w:rsidP="00975A72">
      <w:pPr>
        <w:rPr>
          <w:bCs/>
          <w:lang w:val="sv-SE"/>
        </w:rPr>
      </w:pPr>
      <w:r w:rsidRPr="00932849">
        <w:rPr>
          <w:lang w:val="sv-SE"/>
        </w:rPr>
        <w:t>Stämmoprotokoll och protokoll från styrelsemöten skall arki</w:t>
      </w:r>
      <w:r w:rsidR="002F0E25">
        <w:rPr>
          <w:lang w:val="sv-SE"/>
        </w:rPr>
        <w:t xml:space="preserve">veras i digital form på </w:t>
      </w:r>
      <w:r w:rsidR="003D1499">
        <w:rPr>
          <w:lang w:val="sv-SE"/>
        </w:rPr>
        <w:t>föreningens kommunikationskanal</w:t>
      </w:r>
      <w:r w:rsidR="002F0E25">
        <w:rPr>
          <w:lang w:val="sv-SE"/>
        </w:rPr>
        <w:t xml:space="preserve"> (www.skinnersdal.com)</w:t>
      </w:r>
      <w:r w:rsidRPr="00932849">
        <w:rPr>
          <w:lang w:val="sv-SE"/>
        </w:rPr>
        <w:t xml:space="preserve">. Signerade original förvaras </w:t>
      </w:r>
      <w:r w:rsidRPr="00560137">
        <w:rPr>
          <w:lang w:val="sv-SE"/>
        </w:rPr>
        <w:t>hos ordförande.</w:t>
      </w:r>
      <w:r w:rsidRPr="00932849">
        <w:rPr>
          <w:lang w:val="sv-SE"/>
        </w:rPr>
        <w:t xml:space="preserve"> </w:t>
      </w:r>
    </w:p>
    <w:p w:rsidR="00BD0D20" w:rsidRPr="00932849" w:rsidRDefault="00BD0D20" w:rsidP="00091FE4">
      <w:pPr>
        <w:pStyle w:val="Rubrik3"/>
        <w:rPr>
          <w:shd w:val="solid" w:color="FFFFFF" w:fill="FFFFFF"/>
          <w:lang w:val="sv-SE"/>
        </w:rPr>
      </w:pPr>
      <w:r w:rsidRPr="00932849">
        <w:rPr>
          <w:shd w:val="solid" w:color="FFFFFF" w:fill="FFFFFF"/>
          <w:lang w:val="sv-SE"/>
        </w:rPr>
        <w:t xml:space="preserve">Viktiga </w:t>
      </w:r>
      <w:r w:rsidR="00975A72" w:rsidRPr="00932849">
        <w:rPr>
          <w:shd w:val="solid" w:color="FFFFFF" w:fill="FFFFFF"/>
          <w:lang w:val="sv-SE"/>
        </w:rPr>
        <w:t xml:space="preserve">tidpunkter </w:t>
      </w:r>
      <w:r w:rsidR="00985270" w:rsidRPr="00932849">
        <w:rPr>
          <w:shd w:val="solid" w:color="FFFFFF" w:fill="FFFFFF"/>
          <w:lang w:val="sv-SE"/>
        </w:rPr>
        <w:t>under räkenskapsåret</w:t>
      </w:r>
    </w:p>
    <w:p w:rsidR="00FA4B4D" w:rsidRPr="00932849" w:rsidRDefault="00FA4B4D" w:rsidP="00FA4B4D">
      <w:pPr>
        <w:pStyle w:val="Rubrik4"/>
        <w:rPr>
          <w:lang w:val="sv-SE"/>
        </w:rPr>
      </w:pPr>
      <w:r w:rsidRPr="00932849">
        <w:rPr>
          <w:lang w:val="sv-SE"/>
        </w:rPr>
        <w:t>Ordinarie årsstämma</w:t>
      </w:r>
    </w:p>
    <w:p w:rsidR="00BD0D20" w:rsidRPr="00932849" w:rsidRDefault="00BD0D20" w:rsidP="00BD0D20">
      <w:pPr>
        <w:rPr>
          <w:bCs/>
          <w:lang w:val="sv-SE"/>
        </w:rPr>
      </w:pPr>
      <w:r w:rsidRPr="00932849">
        <w:rPr>
          <w:bCs/>
          <w:lang w:val="sv-SE"/>
        </w:rPr>
        <w:t xml:space="preserve">Ordinarie årsstämma skall hållas under </w:t>
      </w:r>
      <w:r w:rsidRPr="00932849">
        <w:rPr>
          <w:b/>
          <w:bCs/>
          <w:lang w:val="sv-SE"/>
        </w:rPr>
        <w:t>maj månad</w:t>
      </w:r>
      <w:r w:rsidRPr="00932849">
        <w:rPr>
          <w:bCs/>
          <w:lang w:val="sv-SE"/>
        </w:rPr>
        <w:t xml:space="preserve">. </w:t>
      </w:r>
    </w:p>
    <w:p w:rsidR="00FA4B4D" w:rsidRPr="00932849" w:rsidRDefault="00BD0D20" w:rsidP="00FA4B4D">
      <w:pPr>
        <w:rPr>
          <w:bCs/>
          <w:lang w:val="sv-SE"/>
        </w:rPr>
      </w:pPr>
      <w:r w:rsidRPr="00932849">
        <w:rPr>
          <w:bCs/>
          <w:lang w:val="sv-SE"/>
        </w:rPr>
        <w:t xml:space="preserve">Kallelse till Ordinarie stämma ska ske senast </w:t>
      </w:r>
      <w:r w:rsidRPr="00932849">
        <w:rPr>
          <w:b/>
          <w:bCs/>
          <w:lang w:val="sv-SE"/>
        </w:rPr>
        <w:t>tre veckor före sammanträdet</w:t>
      </w:r>
      <w:r w:rsidRPr="00932849">
        <w:rPr>
          <w:bCs/>
          <w:lang w:val="sv-SE"/>
        </w:rPr>
        <w:t>.</w:t>
      </w:r>
      <w:r w:rsidR="00FA4B4D" w:rsidRPr="00932849">
        <w:rPr>
          <w:bCs/>
          <w:lang w:val="sv-SE"/>
        </w:rPr>
        <w:t xml:space="preserve"> Styrelsen har till uppgift att säkerställa att kallelsen når varje medlem.</w:t>
      </w:r>
    </w:p>
    <w:p w:rsidR="007804A7" w:rsidRPr="00932849" w:rsidRDefault="007804A7" w:rsidP="007804A7">
      <w:pPr>
        <w:pStyle w:val="Rubrik4"/>
        <w:rPr>
          <w:lang w:val="sv-SE"/>
        </w:rPr>
      </w:pPr>
      <w:r w:rsidRPr="00932849">
        <w:rPr>
          <w:lang w:val="sv-SE"/>
        </w:rPr>
        <w:t>Stämmoprotokoll</w:t>
      </w:r>
    </w:p>
    <w:p w:rsidR="00BD0D20" w:rsidRPr="00932849" w:rsidRDefault="007804A7" w:rsidP="00BD0D20">
      <w:pPr>
        <w:rPr>
          <w:bCs/>
          <w:lang w:val="sv-SE"/>
        </w:rPr>
      </w:pPr>
      <w:r w:rsidRPr="00932849">
        <w:rPr>
          <w:bCs/>
          <w:lang w:val="sv-SE"/>
        </w:rPr>
        <w:t xml:space="preserve">Stämmoprotokollet ska justeras </w:t>
      </w:r>
      <w:r w:rsidR="005315ED" w:rsidRPr="00932849">
        <w:rPr>
          <w:bCs/>
          <w:lang w:val="sv-SE"/>
        </w:rPr>
        <w:t xml:space="preserve">av två justeringsmän </w:t>
      </w:r>
      <w:r w:rsidRPr="00A61726">
        <w:rPr>
          <w:b/>
          <w:bCs/>
          <w:lang w:val="sv-SE"/>
        </w:rPr>
        <w:t>inom två veckor efter stämman</w:t>
      </w:r>
      <w:r w:rsidRPr="00932849">
        <w:rPr>
          <w:bCs/>
          <w:lang w:val="sv-SE"/>
        </w:rPr>
        <w:t xml:space="preserve"> och därefter hållas tillgänglig för stämman.</w:t>
      </w:r>
      <w:r w:rsidR="005315ED" w:rsidRPr="00932849">
        <w:rPr>
          <w:bCs/>
          <w:lang w:val="sv-SE"/>
        </w:rPr>
        <w:t xml:space="preserve"> </w:t>
      </w:r>
    </w:p>
    <w:p w:rsidR="00FA4B4D" w:rsidRPr="00932849" w:rsidRDefault="00FA4B4D" w:rsidP="00FA4B4D">
      <w:pPr>
        <w:pStyle w:val="Rubrik4"/>
        <w:rPr>
          <w:lang w:val="sv-SE"/>
        </w:rPr>
      </w:pPr>
      <w:r w:rsidRPr="00932849">
        <w:rPr>
          <w:lang w:val="sv-SE"/>
        </w:rPr>
        <w:lastRenderedPageBreak/>
        <w:t>Motion</w:t>
      </w:r>
    </w:p>
    <w:p w:rsidR="00FA4B4D" w:rsidRPr="00932849" w:rsidRDefault="00FA4B4D" w:rsidP="00FA4B4D">
      <w:pPr>
        <w:rPr>
          <w:bCs/>
          <w:lang w:val="sv-SE"/>
        </w:rPr>
      </w:pPr>
      <w:r w:rsidRPr="00932849">
        <w:rPr>
          <w:bCs/>
          <w:lang w:val="sv-SE"/>
        </w:rPr>
        <w:t xml:space="preserve">Motion som ska behandlas på ordinarie stämma skall vara styrelsen tillhanda senast under </w:t>
      </w:r>
      <w:r w:rsidRPr="00932849">
        <w:rPr>
          <w:b/>
          <w:bCs/>
          <w:lang w:val="sv-SE"/>
        </w:rPr>
        <w:t>mars månad</w:t>
      </w:r>
      <w:r w:rsidRPr="00932849">
        <w:rPr>
          <w:bCs/>
          <w:lang w:val="sv-SE"/>
        </w:rPr>
        <w:t>.</w:t>
      </w:r>
    </w:p>
    <w:p w:rsidR="00FA4B4D" w:rsidRPr="00932849" w:rsidRDefault="00FA4B4D" w:rsidP="00FA4B4D">
      <w:pPr>
        <w:pStyle w:val="Rubrik4"/>
        <w:rPr>
          <w:lang w:val="sv-SE"/>
        </w:rPr>
      </w:pPr>
      <w:r w:rsidRPr="00932849">
        <w:rPr>
          <w:lang w:val="sv-SE"/>
        </w:rPr>
        <w:t>Revisionsberättelse</w:t>
      </w:r>
    </w:p>
    <w:p w:rsidR="0086562F" w:rsidRPr="00932849" w:rsidRDefault="005315ED" w:rsidP="0086562F">
      <w:pPr>
        <w:rPr>
          <w:color w:val="232323"/>
          <w:lang w:val="sv-SE"/>
        </w:rPr>
      </w:pPr>
      <w:r w:rsidRPr="00932849">
        <w:rPr>
          <w:bCs/>
          <w:lang w:val="sv-SE"/>
        </w:rPr>
        <w:t xml:space="preserve">Revisionsberättelse skall överlämnas till styrelsen senast </w:t>
      </w:r>
      <w:r w:rsidRPr="00932849">
        <w:rPr>
          <w:b/>
          <w:bCs/>
          <w:lang w:val="sv-SE"/>
        </w:rPr>
        <w:t>tre veckor</w:t>
      </w:r>
      <w:r w:rsidRPr="00932849">
        <w:rPr>
          <w:bCs/>
          <w:lang w:val="sv-SE"/>
        </w:rPr>
        <w:t xml:space="preserve"> före ordinarie stämma. </w:t>
      </w:r>
      <w:r w:rsidR="00F41DBF" w:rsidRPr="00932849">
        <w:rPr>
          <w:color w:val="232323"/>
          <w:lang w:val="sv-SE"/>
        </w:rPr>
        <w:t>Regler om att samfällighetsföreningar ska revideras finns i lagen om förvaltning av samfälligheter och hur en revisor ska arbeta regleras i revisorslagen.</w:t>
      </w:r>
    </w:p>
    <w:p w:rsidR="00FA4B4D" w:rsidRPr="00932849" w:rsidRDefault="00FA4B4D" w:rsidP="0086562F">
      <w:pPr>
        <w:pStyle w:val="Rubrik4"/>
        <w:rPr>
          <w:lang w:val="sv-SE"/>
        </w:rPr>
      </w:pPr>
      <w:r w:rsidRPr="00932849">
        <w:rPr>
          <w:lang w:val="sv-SE"/>
        </w:rPr>
        <w:t>Konstituerande möte</w:t>
      </w:r>
    </w:p>
    <w:p w:rsidR="00975A72" w:rsidRPr="00932849" w:rsidRDefault="007D2251" w:rsidP="00975A72">
      <w:pPr>
        <w:rPr>
          <w:bCs/>
          <w:lang w:val="sv-SE"/>
        </w:rPr>
      </w:pPr>
      <w:r w:rsidRPr="00932849">
        <w:rPr>
          <w:bCs/>
          <w:lang w:val="sv-SE"/>
        </w:rPr>
        <w:t>Efter att ny styrelse utsetts vid årsmötet skall den nya styrelsen snarast hålla ett k</w:t>
      </w:r>
      <w:r w:rsidR="00FA4B4D" w:rsidRPr="00932849">
        <w:rPr>
          <w:bCs/>
          <w:lang w:val="sv-SE"/>
        </w:rPr>
        <w:t>onstituerande möt</w:t>
      </w:r>
      <w:r w:rsidRPr="00932849">
        <w:rPr>
          <w:bCs/>
          <w:lang w:val="sv-SE"/>
        </w:rPr>
        <w:t>e.</w:t>
      </w:r>
      <w:r w:rsidR="00975A72" w:rsidRPr="00932849">
        <w:rPr>
          <w:bCs/>
          <w:lang w:val="sv-SE"/>
        </w:rPr>
        <w:t xml:space="preserve"> </w:t>
      </w:r>
      <w:r w:rsidRPr="00932849">
        <w:rPr>
          <w:bCs/>
          <w:lang w:val="sv-SE"/>
        </w:rPr>
        <w:t>Den nya styrelsen skall anmälas till lantmäteriet på särskild blankett tillsammans med p</w:t>
      </w:r>
      <w:r w:rsidR="00975A72" w:rsidRPr="00932849">
        <w:rPr>
          <w:bCs/>
          <w:lang w:val="sv-SE"/>
        </w:rPr>
        <w:t xml:space="preserve">rotokoll </w:t>
      </w:r>
      <w:r w:rsidRPr="00932849">
        <w:rPr>
          <w:bCs/>
          <w:lang w:val="sv-SE"/>
        </w:rPr>
        <w:t xml:space="preserve">från det konstituerande mötet. </w:t>
      </w:r>
    </w:p>
    <w:p w:rsidR="00FA4B4D" w:rsidRPr="00932849" w:rsidRDefault="00FA4B4D" w:rsidP="007D2251">
      <w:pPr>
        <w:pStyle w:val="Rubrik4"/>
        <w:rPr>
          <w:lang w:val="sv-SE"/>
        </w:rPr>
      </w:pPr>
      <w:r w:rsidRPr="00932849">
        <w:rPr>
          <w:lang w:val="sv-SE"/>
        </w:rPr>
        <w:t>Sammanträde/styrelsemöte</w:t>
      </w:r>
    </w:p>
    <w:p w:rsidR="00BD0D20" w:rsidRPr="00932849" w:rsidRDefault="00FA4B4D" w:rsidP="00BD0D20">
      <w:pPr>
        <w:rPr>
          <w:bCs/>
          <w:lang w:val="sv-SE"/>
        </w:rPr>
      </w:pPr>
      <w:r w:rsidRPr="00932849">
        <w:rPr>
          <w:bCs/>
          <w:lang w:val="sv-SE"/>
        </w:rPr>
        <w:t xml:space="preserve">Kallelse till styrelsemöte skall utgå till ledamöter </w:t>
      </w:r>
      <w:r w:rsidR="00BD0D20" w:rsidRPr="00932849">
        <w:rPr>
          <w:b/>
          <w:bCs/>
          <w:lang w:val="sv-SE"/>
        </w:rPr>
        <w:t>7 dagar</w:t>
      </w:r>
      <w:r w:rsidR="00BD0D20" w:rsidRPr="00932849">
        <w:rPr>
          <w:bCs/>
          <w:lang w:val="sv-SE"/>
        </w:rPr>
        <w:t xml:space="preserve"> före sammanträde</w:t>
      </w:r>
      <w:r w:rsidRPr="00932849">
        <w:rPr>
          <w:bCs/>
          <w:lang w:val="sv-SE"/>
        </w:rPr>
        <w:t>.</w:t>
      </w:r>
    </w:p>
    <w:p w:rsidR="00067B2B" w:rsidRDefault="00BD0D20" w:rsidP="00BD0D20">
      <w:pPr>
        <w:rPr>
          <w:bCs/>
          <w:lang w:val="sv-SE"/>
        </w:rPr>
      </w:pPr>
      <w:r w:rsidRPr="00932849">
        <w:rPr>
          <w:bCs/>
          <w:lang w:val="sv-SE"/>
        </w:rPr>
        <w:t>Ledamöter och suppleanter som har förhinder att närvara skall genast meddela ordförande detta.</w:t>
      </w:r>
    </w:p>
    <w:p w:rsidR="00067B2B" w:rsidRDefault="00067B2B" w:rsidP="00067B2B">
      <w:pPr>
        <w:pStyle w:val="Rubrik4"/>
        <w:rPr>
          <w:lang w:val="sv-SE"/>
        </w:rPr>
      </w:pPr>
      <w:r>
        <w:rPr>
          <w:lang w:val="sv-SE"/>
        </w:rPr>
        <w:t xml:space="preserve">Skötseldag </w:t>
      </w:r>
    </w:p>
    <w:p w:rsidR="00B22807" w:rsidRPr="00067B2B" w:rsidRDefault="00067B2B" w:rsidP="00067B2B">
      <w:pPr>
        <w:rPr>
          <w:lang w:val="sv-SE"/>
        </w:rPr>
      </w:pPr>
      <w:r>
        <w:rPr>
          <w:lang w:val="sv-SE"/>
        </w:rPr>
        <w:t xml:space="preserve">Infaller en gång på våren, om möjligt i </w:t>
      </w:r>
      <w:r w:rsidRPr="00A073FB">
        <w:rPr>
          <w:b/>
          <w:lang w:val="sv-SE"/>
        </w:rPr>
        <w:t>april</w:t>
      </w:r>
      <w:r>
        <w:rPr>
          <w:lang w:val="sv-SE"/>
        </w:rPr>
        <w:t xml:space="preserve"> månad, och en gång </w:t>
      </w:r>
      <w:r w:rsidR="00091FE4">
        <w:rPr>
          <w:lang w:val="sv-SE"/>
        </w:rPr>
        <w:t xml:space="preserve">på </w:t>
      </w:r>
      <w:r>
        <w:rPr>
          <w:lang w:val="sv-SE"/>
        </w:rPr>
        <w:t xml:space="preserve">hösten i </w:t>
      </w:r>
      <w:r w:rsidRPr="00A073FB">
        <w:rPr>
          <w:b/>
          <w:lang w:val="sv-SE"/>
        </w:rPr>
        <w:t>september</w:t>
      </w:r>
      <w:r>
        <w:rPr>
          <w:lang w:val="sv-SE"/>
        </w:rPr>
        <w:t xml:space="preserve"> månad. </w:t>
      </w:r>
      <w:r w:rsidR="00A073FB">
        <w:rPr>
          <w:lang w:val="sv-SE"/>
        </w:rPr>
        <w:t xml:space="preserve">Fastställande av datum samt planering och ledning av skötseldag görs </w:t>
      </w:r>
      <w:r w:rsidR="0042084A">
        <w:rPr>
          <w:lang w:val="sv-SE"/>
        </w:rPr>
        <w:t xml:space="preserve">växelvis </w:t>
      </w:r>
      <w:r w:rsidR="00A073FB">
        <w:rPr>
          <w:lang w:val="sv-SE"/>
        </w:rPr>
        <w:t>av representanter från två hushåll; högsta och lägsta husnummer närmast på tur.</w:t>
      </w:r>
      <w:r w:rsidR="00B22807">
        <w:rPr>
          <w:lang w:val="sv-SE"/>
        </w:rPr>
        <w:t xml:space="preserve"> Styrelsen påminner planeringsansvariga att påbörja planering och fastställa datum.</w:t>
      </w:r>
    </w:p>
    <w:p w:rsidR="003651CE" w:rsidRPr="00932849" w:rsidRDefault="003651CE" w:rsidP="00091FE4">
      <w:pPr>
        <w:pStyle w:val="Rubrik3"/>
        <w:rPr>
          <w:shd w:val="solid" w:color="FFFFFF" w:fill="FFFFFF"/>
          <w:lang w:val="sv-SE"/>
        </w:rPr>
      </w:pPr>
      <w:r w:rsidRPr="00932849">
        <w:rPr>
          <w:shd w:val="solid" w:color="FFFFFF" w:fill="FFFFFF"/>
          <w:lang w:val="sv-SE"/>
        </w:rPr>
        <w:t>Styrelsens förvaltning</w:t>
      </w:r>
      <w:r w:rsidR="00E73EA7" w:rsidRPr="00932849">
        <w:rPr>
          <w:shd w:val="solid" w:color="FFFFFF" w:fill="FFFFFF"/>
          <w:lang w:val="sv-SE"/>
        </w:rPr>
        <w:t>sobjekt</w:t>
      </w:r>
    </w:p>
    <w:p w:rsidR="003651CE" w:rsidRPr="00932849" w:rsidRDefault="003651CE" w:rsidP="003651CE">
      <w:pPr>
        <w:rPr>
          <w:lang w:val="sv-SE"/>
        </w:rPr>
      </w:pPr>
      <w:r w:rsidRPr="00932849">
        <w:rPr>
          <w:lang w:val="sv-SE"/>
        </w:rPr>
        <w:t>Styrelsens uppdrag är att förvalta samfällighetens objekt.</w:t>
      </w:r>
    </w:p>
    <w:p w:rsidR="003651CE" w:rsidRPr="00932849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Vägar - Skall underhållas till god status. Styrelsen ansvarar för att samordna skottning</w:t>
      </w:r>
      <w:r w:rsidR="0086562F" w:rsidRPr="00932849">
        <w:rPr>
          <w:lang w:val="sv-SE"/>
        </w:rPr>
        <w:t xml:space="preserve"> under vintern</w:t>
      </w:r>
      <w:r w:rsidRPr="00932849">
        <w:rPr>
          <w:lang w:val="sv-SE"/>
        </w:rPr>
        <w:t xml:space="preserve"> med vägsamfälligheten.</w:t>
      </w:r>
    </w:p>
    <w:p w:rsidR="003651CE" w:rsidRPr="00932849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Vattenförsörjning</w:t>
      </w:r>
    </w:p>
    <w:p w:rsidR="003651CE" w:rsidRPr="00932849" w:rsidRDefault="003651CE" w:rsidP="003651CE">
      <w:pPr>
        <w:pStyle w:val="Liststycke"/>
        <w:ind w:left="1440"/>
        <w:rPr>
          <w:lang w:val="sv-SE"/>
        </w:rPr>
      </w:pPr>
      <w:r w:rsidRPr="00932849">
        <w:rPr>
          <w:lang w:val="sv-SE"/>
        </w:rPr>
        <w:t xml:space="preserve">Sköts av avlönad vattenansvarig. </w:t>
      </w:r>
    </w:p>
    <w:p w:rsidR="003651CE" w:rsidRPr="00932849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Avloppsanläggning</w:t>
      </w:r>
    </w:p>
    <w:p w:rsidR="003651CE" w:rsidRPr="00932849" w:rsidRDefault="003651CE" w:rsidP="003651CE">
      <w:pPr>
        <w:pStyle w:val="Liststycke"/>
        <w:ind w:left="1440"/>
        <w:rPr>
          <w:lang w:val="sv-SE"/>
        </w:rPr>
      </w:pPr>
      <w:r w:rsidRPr="00932849">
        <w:rPr>
          <w:lang w:val="sv-SE"/>
        </w:rPr>
        <w:t>Sköts av avlönad avloppsansvarig.</w:t>
      </w:r>
    </w:p>
    <w:p w:rsidR="003651CE" w:rsidRPr="00932849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Elledningar och belysning</w:t>
      </w:r>
    </w:p>
    <w:p w:rsidR="003651CE" w:rsidRPr="00932849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Ladugård</w:t>
      </w:r>
    </w:p>
    <w:p w:rsidR="003651CE" w:rsidRPr="00932849" w:rsidRDefault="003651CE" w:rsidP="003651CE">
      <w:pPr>
        <w:pStyle w:val="Liststycke"/>
        <w:ind w:left="1440"/>
        <w:rPr>
          <w:lang w:val="sv-SE"/>
        </w:rPr>
      </w:pPr>
      <w:r w:rsidRPr="00932849">
        <w:rPr>
          <w:lang w:val="sv-SE"/>
        </w:rPr>
        <w:t>Nödvändigt underhåll skall utföras.</w:t>
      </w:r>
    </w:p>
    <w:p w:rsidR="003651CE" w:rsidRDefault="003651CE" w:rsidP="003651CE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Grönområden</w:t>
      </w:r>
      <w:r w:rsidR="005315ED" w:rsidRPr="00932849">
        <w:rPr>
          <w:lang w:val="sv-SE"/>
        </w:rPr>
        <w:t xml:space="preserve"> - Skall underhållas till god status.</w:t>
      </w:r>
    </w:p>
    <w:p w:rsidR="00044C8A" w:rsidRPr="00932849" w:rsidRDefault="00044C8A" w:rsidP="00044C8A">
      <w:pPr>
        <w:pStyle w:val="Liststycke"/>
        <w:ind w:left="1440"/>
        <w:rPr>
          <w:lang w:val="sv-SE"/>
        </w:rPr>
      </w:pPr>
      <w:r>
        <w:rPr>
          <w:lang w:val="sv-SE"/>
        </w:rPr>
        <w:t>Samfälligheten har i egenskap av markägare skyldighet att upprätta en skogsbruksplan. Denna uppgift är delegerad till en särskild Skogsgrupp.</w:t>
      </w:r>
    </w:p>
    <w:p w:rsidR="00067B2B" w:rsidRPr="00067B2B" w:rsidRDefault="003651CE" w:rsidP="00067B2B">
      <w:pPr>
        <w:pStyle w:val="Liststycke"/>
        <w:numPr>
          <w:ilvl w:val="0"/>
          <w:numId w:val="9"/>
        </w:numPr>
        <w:rPr>
          <w:lang w:val="sv-SE"/>
        </w:rPr>
      </w:pPr>
      <w:r w:rsidRPr="00932849">
        <w:rPr>
          <w:lang w:val="sv-SE"/>
        </w:rPr>
        <w:t>Andelsägarförteckning</w:t>
      </w:r>
      <w:r w:rsidR="005315ED" w:rsidRPr="00932849">
        <w:rPr>
          <w:lang w:val="sv-SE"/>
        </w:rPr>
        <w:t xml:space="preserve"> - Skall hållas uppdaterad. Andelsägarförteckning kan tas ut från lantmäteriets databas. Om registerutdrag beställs från lantmäteriet kostar detta mycket pengar.</w:t>
      </w:r>
      <w:r w:rsidR="0086562F" w:rsidRPr="00932849">
        <w:rPr>
          <w:lang w:val="sv-SE"/>
        </w:rPr>
        <w:t xml:space="preserve"> </w:t>
      </w:r>
    </w:p>
    <w:p w:rsidR="005315ED" w:rsidRPr="00932849" w:rsidRDefault="00D444E6" w:rsidP="00091FE4">
      <w:pPr>
        <w:pStyle w:val="Rubrik3"/>
        <w:rPr>
          <w:shd w:val="solid" w:color="FFFFFF" w:fill="FFFFFF"/>
          <w:lang w:val="sv-SE"/>
        </w:rPr>
      </w:pPr>
      <w:r>
        <w:rPr>
          <w:shd w:val="solid" w:color="FFFFFF" w:fill="FFFFFF"/>
          <w:lang w:val="sv-SE"/>
        </w:rPr>
        <w:lastRenderedPageBreak/>
        <w:t>Ö</w:t>
      </w:r>
      <w:r w:rsidR="005315ED" w:rsidRPr="00932849">
        <w:rPr>
          <w:shd w:val="solid" w:color="FFFFFF" w:fill="FFFFFF"/>
          <w:lang w:val="sv-SE"/>
        </w:rPr>
        <w:t>vriga åtaganden</w:t>
      </w:r>
    </w:p>
    <w:p w:rsidR="002F6124" w:rsidRDefault="002F6124" w:rsidP="00B40559">
      <w:pPr>
        <w:rPr>
          <w:lang w:val="sv-SE"/>
        </w:rPr>
      </w:pPr>
      <w:r>
        <w:rPr>
          <w:lang w:val="sv-SE"/>
        </w:rPr>
        <w:t>Styrelsen bör utse e</w:t>
      </w:r>
      <w:r w:rsidR="005315ED" w:rsidRPr="00932849">
        <w:rPr>
          <w:lang w:val="sv-SE"/>
        </w:rPr>
        <w:t>n styrelsemedlem som ansvarar för samfällighetens k</w:t>
      </w:r>
      <w:r w:rsidR="003651CE" w:rsidRPr="00932849">
        <w:rPr>
          <w:lang w:val="sv-SE"/>
        </w:rPr>
        <w:t>ommunikationskanal</w:t>
      </w:r>
      <w:r w:rsidR="0086562F" w:rsidRPr="00932849">
        <w:rPr>
          <w:lang w:val="sv-SE"/>
        </w:rPr>
        <w:t xml:space="preserve"> </w:t>
      </w:r>
      <w:r w:rsidR="002F0E25">
        <w:rPr>
          <w:lang w:val="sv-SE"/>
        </w:rPr>
        <w:t>(</w:t>
      </w:r>
      <w:r w:rsidR="0086562F" w:rsidRPr="00932849">
        <w:rPr>
          <w:lang w:val="sv-SE"/>
        </w:rPr>
        <w:t>www.skinnersdal.com</w:t>
      </w:r>
      <w:r w:rsidR="002F0E25">
        <w:rPr>
          <w:lang w:val="sv-SE"/>
        </w:rPr>
        <w:t>)</w:t>
      </w:r>
      <w:r w:rsidR="005315ED" w:rsidRPr="00932849">
        <w:rPr>
          <w:lang w:val="sv-SE"/>
        </w:rPr>
        <w:t>.</w:t>
      </w:r>
      <w:r w:rsidR="0086562F" w:rsidRPr="00932849">
        <w:rPr>
          <w:lang w:val="sv-SE"/>
        </w:rPr>
        <w:t xml:space="preserve"> </w:t>
      </w:r>
    </w:p>
    <w:p w:rsidR="008161FA" w:rsidRDefault="0086562F" w:rsidP="00B40559">
      <w:pPr>
        <w:rPr>
          <w:bCs/>
          <w:lang w:val="sv-SE"/>
        </w:rPr>
      </w:pPr>
      <w:r w:rsidRPr="00932849">
        <w:rPr>
          <w:bCs/>
          <w:lang w:val="sv-SE"/>
        </w:rPr>
        <w:t xml:space="preserve">Styrelsen bör kunna kontakta föreningens medlemmar via mejl och ansvarar därför för att hålla en </w:t>
      </w:r>
      <w:r w:rsidR="008161FA" w:rsidRPr="00932849">
        <w:rPr>
          <w:bCs/>
          <w:lang w:val="sv-SE"/>
        </w:rPr>
        <w:t xml:space="preserve">medlemslista med </w:t>
      </w:r>
      <w:r w:rsidRPr="00932849">
        <w:rPr>
          <w:bCs/>
          <w:lang w:val="sv-SE"/>
        </w:rPr>
        <w:t xml:space="preserve">aktuella </w:t>
      </w:r>
      <w:r w:rsidR="008161FA" w:rsidRPr="00932849">
        <w:rPr>
          <w:bCs/>
          <w:lang w:val="sv-SE"/>
        </w:rPr>
        <w:t>mejladresser.</w:t>
      </w:r>
    </w:p>
    <w:p w:rsidR="00CD71BF" w:rsidRPr="00CD71BF" w:rsidRDefault="00D444E6" w:rsidP="00B40559">
      <w:pPr>
        <w:rPr>
          <w:bCs/>
          <w:lang w:val="sv-SE"/>
        </w:rPr>
      </w:pPr>
      <w:r>
        <w:rPr>
          <w:bCs/>
          <w:lang w:val="sv-SE"/>
        </w:rPr>
        <w:t xml:space="preserve">Nyinflyttade hälsas välkomna och informeras om samfälligheten av styrelsens ordförande och sekreterare. </w:t>
      </w:r>
    </w:p>
    <w:p w:rsidR="00950C1F" w:rsidRPr="00932849" w:rsidRDefault="00950C1F" w:rsidP="00A61726">
      <w:pPr>
        <w:pStyle w:val="Rubrik3"/>
        <w:rPr>
          <w:shd w:val="solid" w:color="FFFFFF" w:fill="FFFFFF"/>
          <w:lang w:val="sv-SE"/>
        </w:rPr>
      </w:pPr>
      <w:r w:rsidRPr="00932849">
        <w:rPr>
          <w:shd w:val="solid" w:color="FFFFFF" w:fill="FFFFFF"/>
          <w:lang w:val="sv-SE"/>
        </w:rPr>
        <w:t>Styrelsens ekonomi</w:t>
      </w:r>
    </w:p>
    <w:p w:rsidR="00950C1F" w:rsidRDefault="00967EDE" w:rsidP="00950C1F">
      <w:pPr>
        <w:rPr>
          <w:bCs/>
          <w:lang w:val="sv-SE"/>
        </w:rPr>
      </w:pPr>
      <w:r>
        <w:rPr>
          <w:bCs/>
          <w:lang w:val="sv-SE"/>
        </w:rPr>
        <w:t>En sär</w:t>
      </w:r>
      <w:r w:rsidR="00950C1F" w:rsidRPr="00932849">
        <w:rPr>
          <w:bCs/>
          <w:lang w:val="sv-SE"/>
        </w:rPr>
        <w:t xml:space="preserve">skild excelfil finns för att hjälpa styrelsens kassör att hålla koll på föreningens ekonomi. Arket underlättar vid årsbokslut. Avgående kassör ansvarar för att lära upp nytillträdd kassör. </w:t>
      </w:r>
      <w:r w:rsidR="00067B2B">
        <w:rPr>
          <w:bCs/>
          <w:lang w:val="sv-SE"/>
        </w:rPr>
        <w:t>Till föreningens underhålls- och förnyelsefond skall årli</w:t>
      </w:r>
      <w:r w:rsidR="00313CAF">
        <w:rPr>
          <w:bCs/>
          <w:lang w:val="sv-SE"/>
        </w:rPr>
        <w:t>g</w:t>
      </w:r>
      <w:r w:rsidR="00067B2B">
        <w:rPr>
          <w:bCs/>
          <w:lang w:val="sv-SE"/>
        </w:rPr>
        <w:t xml:space="preserve">en avsättas minst 30.000 kronor i enlighet </w:t>
      </w:r>
      <w:r w:rsidR="00CD71BF">
        <w:rPr>
          <w:bCs/>
          <w:lang w:val="sv-SE"/>
        </w:rPr>
        <w:t xml:space="preserve">med § 12 i föreningens </w:t>
      </w:r>
      <w:r w:rsidR="001969AF">
        <w:rPr>
          <w:bCs/>
          <w:lang w:val="sv-SE"/>
        </w:rPr>
        <w:t>stadgar</w:t>
      </w:r>
      <w:r w:rsidR="00CD71BF">
        <w:rPr>
          <w:bCs/>
          <w:lang w:val="sv-SE"/>
        </w:rPr>
        <w:t>.</w:t>
      </w:r>
    </w:p>
    <w:p w:rsidR="00967EDE" w:rsidRPr="00932849" w:rsidRDefault="00967EDE" w:rsidP="00950C1F">
      <w:pPr>
        <w:rPr>
          <w:bCs/>
          <w:lang w:val="sv-SE"/>
        </w:rPr>
      </w:pPr>
    </w:p>
    <w:p w:rsidR="003C5AAB" w:rsidRDefault="003C5AAB" w:rsidP="00127265">
      <w:pPr>
        <w:rPr>
          <w:bCs/>
          <w:lang w:val="sv-SE"/>
        </w:rPr>
      </w:pPr>
    </w:p>
    <w:sectPr w:rsidR="003C5AAB" w:rsidSect="00761BD2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23" w:rsidRDefault="00230423">
      <w:pPr>
        <w:spacing w:line="240" w:lineRule="auto"/>
      </w:pPr>
      <w:r>
        <w:separator/>
      </w:r>
    </w:p>
  </w:endnote>
  <w:endnote w:type="continuationSeparator" w:id="0">
    <w:p w:rsidR="00230423" w:rsidRDefault="00230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23" w:rsidRDefault="00230423">
      <w:pPr>
        <w:spacing w:line="240" w:lineRule="auto"/>
      </w:pPr>
      <w:r>
        <w:separator/>
      </w:r>
    </w:p>
  </w:footnote>
  <w:footnote w:type="continuationSeparator" w:id="0">
    <w:p w:rsidR="00230423" w:rsidRDefault="00230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84"/>
      <w:gridCol w:w="36"/>
    </w:tblGrid>
    <w:tr w:rsidR="00761BD2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spacing w:line="240" w:lineRule="auto"/>
            <w:jc w:val="right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:rsidR="003B1121" w:rsidRDefault="003B1121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</w:p>
        <w:p w:rsidR="00F85751" w:rsidRDefault="00F85751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61BD2" w:rsidRDefault="00761BD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F10FE"/>
    <w:multiLevelType w:val="hybridMultilevel"/>
    <w:tmpl w:val="1BEA52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804"/>
    <w:multiLevelType w:val="hybridMultilevel"/>
    <w:tmpl w:val="D5909BE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BF1A77"/>
    <w:multiLevelType w:val="hybridMultilevel"/>
    <w:tmpl w:val="F5706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1280"/>
    <w:multiLevelType w:val="hybridMultilevel"/>
    <w:tmpl w:val="D5DC1A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1EC"/>
    <w:rsid w:val="00044C8A"/>
    <w:rsid w:val="00067B2B"/>
    <w:rsid w:val="00072488"/>
    <w:rsid w:val="0007249E"/>
    <w:rsid w:val="00083BF5"/>
    <w:rsid w:val="00091FE4"/>
    <w:rsid w:val="00097E85"/>
    <w:rsid w:val="000D5FA1"/>
    <w:rsid w:val="000F4E32"/>
    <w:rsid w:val="00127265"/>
    <w:rsid w:val="00134467"/>
    <w:rsid w:val="00194D61"/>
    <w:rsid w:val="001969AF"/>
    <w:rsid w:val="001B074B"/>
    <w:rsid w:val="0020083B"/>
    <w:rsid w:val="00202B68"/>
    <w:rsid w:val="00230423"/>
    <w:rsid w:val="00237CEA"/>
    <w:rsid w:val="002670F6"/>
    <w:rsid w:val="002A1C2A"/>
    <w:rsid w:val="002B7952"/>
    <w:rsid w:val="002F0E25"/>
    <w:rsid w:val="002F6124"/>
    <w:rsid w:val="00306AAD"/>
    <w:rsid w:val="00307739"/>
    <w:rsid w:val="00310458"/>
    <w:rsid w:val="00313CAF"/>
    <w:rsid w:val="0032322B"/>
    <w:rsid w:val="00356E86"/>
    <w:rsid w:val="003651CE"/>
    <w:rsid w:val="00392A01"/>
    <w:rsid w:val="003A67AA"/>
    <w:rsid w:val="003B1121"/>
    <w:rsid w:val="003C0B41"/>
    <w:rsid w:val="003C25E9"/>
    <w:rsid w:val="003C5AAB"/>
    <w:rsid w:val="003D1499"/>
    <w:rsid w:val="0042084A"/>
    <w:rsid w:val="004A28A3"/>
    <w:rsid w:val="004A2D27"/>
    <w:rsid w:val="004D1C9F"/>
    <w:rsid w:val="004E25C4"/>
    <w:rsid w:val="00500E68"/>
    <w:rsid w:val="005315ED"/>
    <w:rsid w:val="00560137"/>
    <w:rsid w:val="00585E35"/>
    <w:rsid w:val="005B6F8C"/>
    <w:rsid w:val="005C781D"/>
    <w:rsid w:val="005E3E0C"/>
    <w:rsid w:val="0063653B"/>
    <w:rsid w:val="00640598"/>
    <w:rsid w:val="0065014A"/>
    <w:rsid w:val="006A141C"/>
    <w:rsid w:val="006E58E3"/>
    <w:rsid w:val="006F13D3"/>
    <w:rsid w:val="007039D6"/>
    <w:rsid w:val="00716D03"/>
    <w:rsid w:val="00731E57"/>
    <w:rsid w:val="00761BD2"/>
    <w:rsid w:val="00763B61"/>
    <w:rsid w:val="007677D0"/>
    <w:rsid w:val="007804A7"/>
    <w:rsid w:val="007D2251"/>
    <w:rsid w:val="007D3023"/>
    <w:rsid w:val="008161FA"/>
    <w:rsid w:val="0081767C"/>
    <w:rsid w:val="00834790"/>
    <w:rsid w:val="00841D9A"/>
    <w:rsid w:val="008445FC"/>
    <w:rsid w:val="0086562F"/>
    <w:rsid w:val="00865B95"/>
    <w:rsid w:val="008B62D6"/>
    <w:rsid w:val="00902132"/>
    <w:rsid w:val="00932849"/>
    <w:rsid w:val="009349CF"/>
    <w:rsid w:val="00950C1F"/>
    <w:rsid w:val="00964AB9"/>
    <w:rsid w:val="00967EDE"/>
    <w:rsid w:val="00975A72"/>
    <w:rsid w:val="0097756A"/>
    <w:rsid w:val="00985270"/>
    <w:rsid w:val="00993064"/>
    <w:rsid w:val="009946F2"/>
    <w:rsid w:val="009F0125"/>
    <w:rsid w:val="00A00B6C"/>
    <w:rsid w:val="00A06B96"/>
    <w:rsid w:val="00A073FB"/>
    <w:rsid w:val="00A61726"/>
    <w:rsid w:val="00A7425C"/>
    <w:rsid w:val="00A77332"/>
    <w:rsid w:val="00A77B3E"/>
    <w:rsid w:val="00A96054"/>
    <w:rsid w:val="00AA0A96"/>
    <w:rsid w:val="00B1207C"/>
    <w:rsid w:val="00B22807"/>
    <w:rsid w:val="00B40559"/>
    <w:rsid w:val="00B54C69"/>
    <w:rsid w:val="00B5715A"/>
    <w:rsid w:val="00B73376"/>
    <w:rsid w:val="00B74EF5"/>
    <w:rsid w:val="00BD0D20"/>
    <w:rsid w:val="00BD3D68"/>
    <w:rsid w:val="00BE0A7E"/>
    <w:rsid w:val="00C233B3"/>
    <w:rsid w:val="00C51B9E"/>
    <w:rsid w:val="00C8225B"/>
    <w:rsid w:val="00C83552"/>
    <w:rsid w:val="00CA7317"/>
    <w:rsid w:val="00CD0567"/>
    <w:rsid w:val="00CD71BF"/>
    <w:rsid w:val="00D444E6"/>
    <w:rsid w:val="00D5375D"/>
    <w:rsid w:val="00DF43C9"/>
    <w:rsid w:val="00E07321"/>
    <w:rsid w:val="00E27A83"/>
    <w:rsid w:val="00E55912"/>
    <w:rsid w:val="00E73EA7"/>
    <w:rsid w:val="00E916A8"/>
    <w:rsid w:val="00E974EA"/>
    <w:rsid w:val="00EB0A59"/>
    <w:rsid w:val="00EE43B4"/>
    <w:rsid w:val="00F41DBF"/>
    <w:rsid w:val="00F53A42"/>
    <w:rsid w:val="00F81784"/>
    <w:rsid w:val="00F85751"/>
    <w:rsid w:val="00FA027E"/>
    <w:rsid w:val="00FA4B4D"/>
    <w:rsid w:val="00FB6936"/>
    <w:rsid w:val="00FC385C"/>
    <w:rsid w:val="00FC393B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uiPriority w:val="39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  <w:style w:type="character" w:styleId="Hyperlnk">
    <w:name w:val="Hyperlink"/>
    <w:basedOn w:val="Standardstycketeckensnitt"/>
    <w:rsid w:val="00865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2146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9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37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0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9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3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76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77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43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5771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638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133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91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296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976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6317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2124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005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2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045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0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0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8034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0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4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8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60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0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48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44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6791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59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9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374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16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541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504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90702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181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013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9240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7FE9-562B-42A7-9A4D-AAF67056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2017-01-25T21:13:00Z</dcterms:created>
  <dcterms:modified xsi:type="dcterms:W3CDTF">2017-01-25T21:49:00Z</dcterms:modified>
</cp:coreProperties>
</file>