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7E90EDB1" w:rsidR="00FB34B4" w:rsidRPr="004B0B4E" w:rsidRDefault="00E06519" w:rsidP="00FB34B4">
      <w:pPr>
        <w:rPr>
          <w:lang w:val="sv-SE"/>
        </w:rPr>
      </w:pPr>
      <w:r>
        <w:rPr>
          <w:lang w:val="sv-SE"/>
        </w:rPr>
        <w:t>7</w:t>
      </w:r>
      <w:r w:rsidR="00FB34B4" w:rsidRPr="004B0B4E">
        <w:rPr>
          <w:lang w:val="sv-SE"/>
        </w:rPr>
        <w:t>/</w:t>
      </w:r>
      <w:r>
        <w:rPr>
          <w:lang w:val="sv-SE"/>
        </w:rPr>
        <w:t>4</w:t>
      </w:r>
      <w:r w:rsidR="00FB34B4" w:rsidRPr="004B0B4E">
        <w:rPr>
          <w:lang w:val="sv-SE"/>
        </w:rPr>
        <w:t xml:space="preserve"> 202</w:t>
      </w:r>
      <w:r w:rsidR="00010236">
        <w:rPr>
          <w:lang w:val="sv-SE"/>
        </w:rPr>
        <w:t>2</w:t>
      </w:r>
      <w:r w:rsidR="00FB34B4" w:rsidRPr="004B0B4E">
        <w:rPr>
          <w:lang w:val="sv-SE"/>
        </w:rPr>
        <w:t xml:space="preserve"> hos </w:t>
      </w:r>
      <w:r>
        <w:rPr>
          <w:rStyle w:val="Strong"/>
          <w:b w:val="0"/>
          <w:lang w:val="sv-SE"/>
        </w:rPr>
        <w:t>Richard Thorell</w:t>
      </w:r>
      <w:r w:rsidR="004B522D" w:rsidRPr="0035484D">
        <w:rPr>
          <w:lang w:val="sv-SE"/>
        </w:rPr>
        <w:t xml:space="preserve">, </w:t>
      </w:r>
      <w:proofErr w:type="spellStart"/>
      <w:r w:rsidR="004B522D" w:rsidRPr="0035484D">
        <w:rPr>
          <w:lang w:val="sv-SE"/>
        </w:rPr>
        <w:t>Skinnersdal</w:t>
      </w:r>
      <w:proofErr w:type="spellEnd"/>
      <w:r w:rsidR="004B522D" w:rsidRPr="0035484D">
        <w:rPr>
          <w:lang w:val="sv-SE"/>
        </w:rPr>
        <w:t xml:space="preserve"> </w:t>
      </w:r>
      <w:r>
        <w:rPr>
          <w:lang w:val="sv-SE"/>
        </w:rPr>
        <w:t>63</w:t>
      </w:r>
    </w:p>
    <w:p w14:paraId="05CDF61B" w14:textId="1671D008" w:rsidR="00FB34B4" w:rsidRPr="00573EC9" w:rsidRDefault="00FB34B4" w:rsidP="00FB34B4">
      <w:pPr>
        <w:rPr>
          <w:rStyle w:val="Strong"/>
          <w:b w:val="0"/>
          <w:lang w:val="sv-SE"/>
        </w:rPr>
      </w:pPr>
      <w:r w:rsidRPr="00573EC9">
        <w:rPr>
          <w:rStyle w:val="Strong"/>
          <w:b w:val="0"/>
          <w:lang w:val="sv-SE"/>
        </w:rPr>
        <w:t>Närvarande: Richard Thorell, Elisabeth Wilhelmsson, Patrik Dahlberg, Matilda Marklund, Anna Morén</w:t>
      </w:r>
      <w:r w:rsidR="004B522D" w:rsidRPr="00573EC9">
        <w:rPr>
          <w:rStyle w:val="Strong"/>
          <w:b w:val="0"/>
          <w:lang w:val="sv-SE"/>
        </w:rPr>
        <w:t>, Hanna Larsson</w:t>
      </w:r>
      <w:r w:rsidR="00E06519">
        <w:rPr>
          <w:rStyle w:val="Strong"/>
          <w:b w:val="0"/>
          <w:lang w:val="sv-SE"/>
        </w:rPr>
        <w:t xml:space="preserve">, </w:t>
      </w:r>
      <w:r w:rsidR="00E06519" w:rsidRPr="00573EC9">
        <w:rPr>
          <w:rStyle w:val="Strong"/>
          <w:b w:val="0"/>
          <w:lang w:val="sv-SE"/>
        </w:rPr>
        <w:t xml:space="preserve">Simon </w:t>
      </w:r>
      <w:proofErr w:type="spellStart"/>
      <w:r w:rsidR="00E06519" w:rsidRPr="00573EC9">
        <w:rPr>
          <w:rStyle w:val="Strong"/>
          <w:b w:val="0"/>
          <w:lang w:val="sv-SE"/>
        </w:rPr>
        <w:t>Lidåker</w:t>
      </w:r>
      <w:proofErr w:type="spellEnd"/>
    </w:p>
    <w:p w14:paraId="49672F6B" w14:textId="49F831C3" w:rsidR="00FB34B4" w:rsidRPr="00573EC9" w:rsidRDefault="00FB34B4" w:rsidP="00FB34B4">
      <w:pPr>
        <w:rPr>
          <w:rStyle w:val="Strong"/>
          <w:b w:val="0"/>
          <w:lang w:val="sv-SE"/>
        </w:rPr>
      </w:pPr>
      <w:proofErr w:type="gramStart"/>
      <w:r w:rsidRPr="00573EC9">
        <w:rPr>
          <w:rStyle w:val="Strong"/>
          <w:b w:val="0"/>
          <w:lang w:val="sv-SE"/>
        </w:rPr>
        <w:t>Ej</w:t>
      </w:r>
      <w:proofErr w:type="gramEnd"/>
      <w:r w:rsidRPr="00573EC9">
        <w:rPr>
          <w:rStyle w:val="Strong"/>
          <w:b w:val="0"/>
          <w:lang w:val="sv-SE"/>
        </w:rPr>
        <w:t xml:space="preserve"> närvarande: </w:t>
      </w:r>
      <w:r w:rsidR="00A87B4F" w:rsidRPr="00573EC9">
        <w:rPr>
          <w:rStyle w:val="Strong"/>
          <w:b w:val="0"/>
          <w:lang w:val="sv-SE"/>
        </w:rPr>
        <w:t xml:space="preserve">Rickard </w:t>
      </w:r>
      <w:proofErr w:type="spellStart"/>
      <w:r w:rsidR="00A87B4F" w:rsidRPr="00573EC9">
        <w:rPr>
          <w:rStyle w:val="Strong"/>
          <w:b w:val="0"/>
          <w:lang w:val="sv-SE"/>
        </w:rPr>
        <w:t>Färber</w:t>
      </w:r>
      <w:proofErr w:type="spellEnd"/>
    </w:p>
    <w:p w14:paraId="0A61461D" w14:textId="08A6D2DA" w:rsidR="004000A1" w:rsidRPr="004B522D" w:rsidRDefault="004000A1" w:rsidP="004000A1">
      <w:pPr>
        <w:rPr>
          <w:bCs/>
          <w:highlight w:val="yellow"/>
          <w:lang w:val="sv-SE"/>
        </w:rPr>
      </w:pPr>
      <w:r w:rsidRPr="004B522D">
        <w:rPr>
          <w:lang w:val="sv-SE"/>
        </w:rPr>
        <w:t>§ 1</w:t>
      </w:r>
      <w:r w:rsidR="000B103B">
        <w:rPr>
          <w:lang w:val="sv-SE"/>
        </w:rPr>
        <w:t>73</w:t>
      </w:r>
      <w:r w:rsidRPr="004B522D">
        <w:rPr>
          <w:lang w:val="sv-SE"/>
        </w:rPr>
        <w:t xml:space="preserve"> </w:t>
      </w:r>
      <w:r w:rsidRPr="004B522D">
        <w:rPr>
          <w:bCs/>
          <w:lang w:val="sv-SE"/>
        </w:rPr>
        <w:t xml:space="preserve">Mötets öppnande </w:t>
      </w:r>
      <w:r w:rsidRPr="004B522D">
        <w:rPr>
          <w:bCs/>
          <w:lang w:val="sv-SE"/>
        </w:rPr>
        <w:br/>
        <w:t xml:space="preserve">Ordförande Richard Thorell hälsade välkommen och förklarade mötet </w:t>
      </w:r>
      <w:r w:rsidRPr="00B11EBF">
        <w:rPr>
          <w:bCs/>
          <w:lang w:val="sv-SE"/>
        </w:rPr>
        <w:t>öppnat</w:t>
      </w:r>
      <w:r w:rsidR="00C95C40" w:rsidRPr="00B11EBF">
        <w:rPr>
          <w:bCs/>
          <w:lang w:val="sv-SE"/>
        </w:rPr>
        <w:t>.</w:t>
      </w:r>
    </w:p>
    <w:p w14:paraId="5F21AB1E" w14:textId="52BB20DD" w:rsidR="00726E05" w:rsidRPr="005D2BA4" w:rsidRDefault="00726E05" w:rsidP="00726E05">
      <w:pPr>
        <w:rPr>
          <w:lang w:val="sv-SE"/>
        </w:rPr>
      </w:pPr>
      <w:bookmarkStart w:id="0" w:name="_Hlk74172668"/>
      <w:r w:rsidRPr="005D2BA4">
        <w:rPr>
          <w:lang w:val="sv-SE"/>
        </w:rPr>
        <w:t>§ 1</w:t>
      </w:r>
      <w:r w:rsidR="00F666F5" w:rsidRPr="005D2BA4">
        <w:rPr>
          <w:lang w:val="sv-SE"/>
        </w:rPr>
        <w:t>74</w:t>
      </w:r>
      <w:r w:rsidRPr="005D2BA4">
        <w:rPr>
          <w:lang w:val="sv-SE"/>
        </w:rPr>
        <w:t xml:space="preserve"> </w:t>
      </w:r>
      <w:bookmarkEnd w:id="0"/>
      <w:r w:rsidRPr="005D2BA4">
        <w:rPr>
          <w:lang w:val="sv-SE"/>
        </w:rPr>
        <w:t xml:space="preserve">Fastställande av dagordning </w:t>
      </w:r>
      <w:r w:rsidRPr="005D2BA4">
        <w:rPr>
          <w:lang w:val="sv-SE"/>
        </w:rPr>
        <w:br/>
        <w:t>Styrelsen beslutade att godkänna dagordningen.</w:t>
      </w:r>
    </w:p>
    <w:p w14:paraId="684D62C3" w14:textId="170CF689" w:rsidR="00726E05" w:rsidRPr="005D2BA4" w:rsidRDefault="00BF1653" w:rsidP="00726E05">
      <w:pPr>
        <w:rPr>
          <w:lang w:val="sv-SE"/>
        </w:rPr>
      </w:pPr>
      <w:r w:rsidRPr="005D2BA4">
        <w:rPr>
          <w:lang w:val="sv-SE"/>
        </w:rPr>
        <w:t>§ 1</w:t>
      </w:r>
      <w:r w:rsidR="00F666F5" w:rsidRPr="005D2BA4">
        <w:rPr>
          <w:lang w:val="sv-SE"/>
        </w:rPr>
        <w:t>75</w:t>
      </w:r>
      <w:r w:rsidRPr="005D2BA4">
        <w:rPr>
          <w:lang w:val="sv-SE"/>
        </w:rPr>
        <w:t xml:space="preserve"> </w:t>
      </w:r>
      <w:r w:rsidR="00726E05" w:rsidRPr="005D2BA4">
        <w:rPr>
          <w:lang w:val="sv-SE"/>
        </w:rPr>
        <w:t>Genomgång av f</w:t>
      </w:r>
      <w:r w:rsidRPr="005D2BA4">
        <w:rPr>
          <w:lang w:val="sv-SE"/>
        </w:rPr>
        <w:t>öregående protokoll</w:t>
      </w:r>
    </w:p>
    <w:p w14:paraId="1543D7F7" w14:textId="6A095ED3" w:rsidR="009464CD" w:rsidRPr="005D2BA4" w:rsidRDefault="009464CD" w:rsidP="009464CD">
      <w:pPr>
        <w:rPr>
          <w:bCs/>
          <w:lang w:val="sv-SE"/>
        </w:rPr>
      </w:pPr>
      <w:r w:rsidRPr="005D2BA4">
        <w:rPr>
          <w:lang w:val="sv-SE"/>
        </w:rPr>
        <w:t>§ 1</w:t>
      </w:r>
      <w:r w:rsidR="00F666F5" w:rsidRPr="005D2BA4">
        <w:rPr>
          <w:lang w:val="sv-SE"/>
        </w:rPr>
        <w:t>76</w:t>
      </w:r>
      <w:r w:rsidRPr="005D2BA4">
        <w:rPr>
          <w:lang w:val="sv-SE"/>
        </w:rPr>
        <w:t xml:space="preserve"> </w:t>
      </w:r>
      <w:r w:rsidRPr="005D2BA4">
        <w:rPr>
          <w:bCs/>
          <w:lang w:val="sv-SE"/>
        </w:rPr>
        <w:t xml:space="preserve">Val av mötesordförande </w:t>
      </w:r>
      <w:r w:rsidRPr="005D2BA4">
        <w:rPr>
          <w:bCs/>
          <w:lang w:val="sv-SE"/>
        </w:rPr>
        <w:br/>
        <w:t>Till mötesordförande valdes Richard Thorell.</w:t>
      </w:r>
    </w:p>
    <w:p w14:paraId="51C67CC3" w14:textId="5758D530" w:rsidR="009464CD" w:rsidRPr="0038464D" w:rsidRDefault="009464CD" w:rsidP="009464CD">
      <w:pPr>
        <w:rPr>
          <w:bCs/>
          <w:lang w:val="sv-SE"/>
        </w:rPr>
      </w:pPr>
      <w:r w:rsidRPr="005D2BA4">
        <w:rPr>
          <w:lang w:val="sv-SE"/>
        </w:rPr>
        <w:t>§ 1</w:t>
      </w:r>
      <w:r w:rsidR="00F666F5" w:rsidRPr="005D2BA4">
        <w:rPr>
          <w:lang w:val="sv-SE"/>
        </w:rPr>
        <w:t>77</w:t>
      </w:r>
      <w:r w:rsidR="00A16840" w:rsidRPr="005D2BA4">
        <w:rPr>
          <w:lang w:val="sv-SE"/>
        </w:rPr>
        <w:t xml:space="preserve"> </w:t>
      </w:r>
      <w:r w:rsidRPr="005D2BA4">
        <w:rPr>
          <w:bCs/>
          <w:lang w:val="sv-SE"/>
        </w:rPr>
        <w:t xml:space="preserve">Val av mötessekreterare </w:t>
      </w:r>
      <w:r w:rsidRPr="005D2BA4">
        <w:rPr>
          <w:bCs/>
          <w:lang w:val="sv-SE"/>
        </w:rPr>
        <w:br/>
      </w:r>
      <w:r w:rsidRPr="0038464D">
        <w:rPr>
          <w:bCs/>
          <w:lang w:val="sv-SE"/>
        </w:rPr>
        <w:t>Till mötessekreterare valdes Patrik Dahlberg.</w:t>
      </w:r>
    </w:p>
    <w:p w14:paraId="6ED321F9" w14:textId="0ECB6576" w:rsidR="005C3FA4" w:rsidRPr="0038464D" w:rsidRDefault="005C3FA4" w:rsidP="005C3FA4">
      <w:pPr>
        <w:spacing w:after="0" w:line="240" w:lineRule="auto"/>
        <w:rPr>
          <w:lang w:val="sv-SE"/>
        </w:rPr>
      </w:pPr>
      <w:r w:rsidRPr="0038464D">
        <w:rPr>
          <w:lang w:val="sv-SE"/>
        </w:rPr>
        <w:t>§ 1</w:t>
      </w:r>
      <w:r w:rsidR="00F666F5" w:rsidRPr="0038464D">
        <w:rPr>
          <w:lang w:val="sv-SE"/>
        </w:rPr>
        <w:t>78</w:t>
      </w:r>
      <w:r w:rsidRPr="0038464D">
        <w:rPr>
          <w:lang w:val="sv-SE"/>
        </w:rPr>
        <w:t xml:space="preserve"> Styrelsens förvaltningsobjekt och övriga åtaganden</w:t>
      </w:r>
    </w:p>
    <w:p w14:paraId="0878A082" w14:textId="530F0A6D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Vägar</w:t>
      </w:r>
    </w:p>
    <w:p w14:paraId="030FE3A6" w14:textId="7C1C1764" w:rsidR="005C3FA4" w:rsidRPr="0038464D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  <w:r w:rsidR="00446986" w:rsidRPr="0038464D">
        <w:rPr>
          <w:lang w:val="sv-SE"/>
        </w:rPr>
        <w:t xml:space="preserve"> </w:t>
      </w:r>
    </w:p>
    <w:p w14:paraId="19773278" w14:textId="4AA1BAE8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Vattenförsörjning och avloppsanläggning</w:t>
      </w:r>
    </w:p>
    <w:p w14:paraId="64D31373" w14:textId="25ACAAED" w:rsidR="008261F7" w:rsidRPr="0038464D" w:rsidRDefault="002E4440" w:rsidP="008261F7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Råvattenprov t</w:t>
      </w:r>
      <w:r w:rsidR="00FC36EB" w:rsidRPr="0038464D">
        <w:rPr>
          <w:lang w:val="sv-SE"/>
        </w:rPr>
        <w:t xml:space="preserve">jänligt med anmärkning. </w:t>
      </w:r>
      <w:r w:rsidR="003F0C26">
        <w:rPr>
          <w:lang w:val="sv-SE"/>
        </w:rPr>
        <w:t xml:space="preserve">OBS, detta är </w:t>
      </w:r>
      <w:proofErr w:type="gramStart"/>
      <w:r w:rsidR="003F0C26">
        <w:rPr>
          <w:lang w:val="sv-SE"/>
        </w:rPr>
        <w:t>ej</w:t>
      </w:r>
      <w:proofErr w:type="gramEnd"/>
      <w:r w:rsidR="003F0C26">
        <w:rPr>
          <w:lang w:val="sv-SE"/>
        </w:rPr>
        <w:t xml:space="preserve"> dricksvatten.</w:t>
      </w:r>
    </w:p>
    <w:p w14:paraId="0BF8EBCF" w14:textId="2EE4E3B5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Elledningar och belysning</w:t>
      </w:r>
    </w:p>
    <w:p w14:paraId="1E00540C" w14:textId="20AAE85F" w:rsidR="00624DB2" w:rsidRPr="0038464D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</w:p>
    <w:p w14:paraId="402D4120" w14:textId="57A14E3D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Ladugård</w:t>
      </w:r>
    </w:p>
    <w:p w14:paraId="6243702C" w14:textId="6D73539A" w:rsidR="00624DB2" w:rsidRPr="0038464D" w:rsidRDefault="00E649DC" w:rsidP="00E649DC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</w:p>
    <w:p w14:paraId="1A400C92" w14:textId="4B825180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Grönområde</w:t>
      </w:r>
    </w:p>
    <w:p w14:paraId="617D8359" w14:textId="5B27D311" w:rsidR="00624DB2" w:rsidRPr="0038464D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</w:p>
    <w:p w14:paraId="022CBB7E" w14:textId="2724E418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Skogen</w:t>
      </w:r>
    </w:p>
    <w:p w14:paraId="4BD9BACB" w14:textId="77777777" w:rsidR="00514ADA" w:rsidRPr="0038464D" w:rsidRDefault="00514ADA" w:rsidP="00514ADA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</w:p>
    <w:p w14:paraId="74641A69" w14:textId="74C01437" w:rsidR="005C3FA4" w:rsidRPr="0038464D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38464D">
        <w:rPr>
          <w:lang w:val="sv-SE"/>
        </w:rPr>
        <w:t>Kommunikationskanal</w:t>
      </w:r>
    </w:p>
    <w:p w14:paraId="706DE0A6" w14:textId="77777777" w:rsidR="004562A5" w:rsidRPr="0038464D" w:rsidRDefault="004562A5" w:rsidP="004562A5">
      <w:pPr>
        <w:pStyle w:val="ListParagraph"/>
        <w:numPr>
          <w:ilvl w:val="1"/>
          <w:numId w:val="2"/>
        </w:numPr>
        <w:rPr>
          <w:lang w:val="sv-SE"/>
        </w:rPr>
      </w:pPr>
      <w:r w:rsidRPr="0038464D">
        <w:rPr>
          <w:lang w:val="sv-SE"/>
        </w:rPr>
        <w:t>Inget att rapportera</w:t>
      </w:r>
    </w:p>
    <w:p w14:paraId="20154C40" w14:textId="7C83B43D" w:rsidR="00AA6971" w:rsidRDefault="00FB34B4" w:rsidP="00052FCB">
      <w:pPr>
        <w:rPr>
          <w:lang w:val="sv-SE"/>
        </w:rPr>
      </w:pPr>
      <w:r w:rsidRPr="000D04DC">
        <w:rPr>
          <w:lang w:val="sv-SE"/>
        </w:rPr>
        <w:t>§ 1</w:t>
      </w:r>
      <w:r w:rsidR="00F666F5" w:rsidRPr="000D04DC">
        <w:rPr>
          <w:lang w:val="sv-SE"/>
        </w:rPr>
        <w:t>79</w:t>
      </w:r>
      <w:r w:rsidRPr="000D04DC">
        <w:rPr>
          <w:lang w:val="sv-SE"/>
        </w:rPr>
        <w:t xml:space="preserve"> </w:t>
      </w:r>
      <w:r w:rsidR="00BC551C" w:rsidRPr="000D04DC">
        <w:rPr>
          <w:lang w:val="sv-SE"/>
        </w:rPr>
        <w:t>Rapport från kassör</w:t>
      </w:r>
      <w:r w:rsidRPr="000B103B">
        <w:rPr>
          <w:highlight w:val="yellow"/>
          <w:lang w:val="sv-SE"/>
        </w:rPr>
        <w:br/>
      </w:r>
      <w:r w:rsidR="006D4A19" w:rsidRPr="006D4A19">
        <w:rPr>
          <w:lang w:val="sv-SE"/>
        </w:rPr>
        <w:t>Resultat ≈</w:t>
      </w:r>
      <w:r w:rsidR="006878CF">
        <w:rPr>
          <w:lang w:val="sv-SE"/>
        </w:rPr>
        <w:t xml:space="preserve"> </w:t>
      </w:r>
      <w:r w:rsidR="006D4A19" w:rsidRPr="006D4A19">
        <w:rPr>
          <w:lang w:val="sv-SE"/>
        </w:rPr>
        <w:t>402’</w:t>
      </w:r>
      <w:r w:rsidR="006D4A19">
        <w:rPr>
          <w:lang w:val="sv-SE"/>
        </w:rPr>
        <w:t xml:space="preserve"> (mestadels från skog)</w:t>
      </w:r>
      <w:r w:rsidR="006878CF">
        <w:rPr>
          <w:lang w:val="sv-SE"/>
        </w:rPr>
        <w:t xml:space="preserve">. Elförbrukning 2021 ca </w:t>
      </w:r>
      <w:r w:rsidR="006D4A19">
        <w:rPr>
          <w:lang w:val="sv-SE"/>
        </w:rPr>
        <w:t>47’</w:t>
      </w:r>
      <w:r w:rsidR="006878CF">
        <w:rPr>
          <w:lang w:val="sv-SE"/>
        </w:rPr>
        <w:t>000</w:t>
      </w:r>
      <w:r w:rsidR="00B57BC5">
        <w:rPr>
          <w:lang w:val="sv-SE"/>
        </w:rPr>
        <w:t xml:space="preserve"> </w:t>
      </w:r>
      <w:proofErr w:type="gramStart"/>
      <w:r w:rsidR="006D4A19">
        <w:rPr>
          <w:lang w:val="sv-SE"/>
        </w:rPr>
        <w:t>k</w:t>
      </w:r>
      <w:r w:rsidR="00B57BC5">
        <w:rPr>
          <w:lang w:val="sv-SE"/>
        </w:rPr>
        <w:t>W</w:t>
      </w:r>
      <w:r w:rsidR="006D4A19">
        <w:rPr>
          <w:lang w:val="sv-SE"/>
        </w:rPr>
        <w:t xml:space="preserve">h, </w:t>
      </w:r>
      <w:r w:rsidR="006878CF">
        <w:rPr>
          <w:lang w:val="sv-SE"/>
        </w:rPr>
        <w:t xml:space="preserve"> kostnad</w:t>
      </w:r>
      <w:proofErr w:type="gramEnd"/>
      <w:r w:rsidR="006878CF">
        <w:rPr>
          <w:lang w:val="sv-SE"/>
        </w:rPr>
        <w:t xml:space="preserve"> ca </w:t>
      </w:r>
      <w:r w:rsidR="003110A2">
        <w:rPr>
          <w:lang w:val="sv-SE"/>
        </w:rPr>
        <w:t>87’</w:t>
      </w:r>
      <w:r w:rsidR="006878CF">
        <w:rPr>
          <w:lang w:val="sv-SE"/>
        </w:rPr>
        <w:t>000</w:t>
      </w:r>
      <w:r w:rsidR="003110A2">
        <w:rPr>
          <w:lang w:val="sv-SE"/>
        </w:rPr>
        <w:t xml:space="preserve">:- </w:t>
      </w:r>
      <w:r w:rsidR="006878CF">
        <w:rPr>
          <w:lang w:val="sv-SE"/>
        </w:rPr>
        <w:t xml:space="preserve">vilket var en </w:t>
      </w:r>
      <w:r w:rsidR="002C2279">
        <w:rPr>
          <w:lang w:val="sv-SE"/>
        </w:rPr>
        <w:t>ökning</w:t>
      </w:r>
      <w:r w:rsidR="006878CF">
        <w:rPr>
          <w:lang w:val="sv-SE"/>
        </w:rPr>
        <w:t xml:space="preserve"> </w:t>
      </w:r>
      <w:r w:rsidR="003110A2">
        <w:rPr>
          <w:lang w:val="sv-SE"/>
        </w:rPr>
        <w:t>från</w:t>
      </w:r>
      <w:r w:rsidR="006878CF">
        <w:rPr>
          <w:lang w:val="sv-SE"/>
        </w:rPr>
        <w:t xml:space="preserve"> året innan med 21’000</w:t>
      </w:r>
      <w:r w:rsidR="003110A2">
        <w:rPr>
          <w:lang w:val="sv-SE"/>
        </w:rPr>
        <w:t xml:space="preserve">:- trots minskad </w:t>
      </w:r>
      <w:r w:rsidR="004A3BFB">
        <w:rPr>
          <w:lang w:val="sv-SE"/>
        </w:rPr>
        <w:t>el</w:t>
      </w:r>
      <w:r w:rsidR="003110A2">
        <w:rPr>
          <w:lang w:val="sv-SE"/>
        </w:rPr>
        <w:t>förbrukning.</w:t>
      </w:r>
      <w:r w:rsidR="00600DA4">
        <w:rPr>
          <w:lang w:val="sv-SE"/>
        </w:rPr>
        <w:t xml:space="preserve"> </w:t>
      </w:r>
      <w:r w:rsidR="00600DA4" w:rsidRPr="00813C9D">
        <w:rPr>
          <w:lang w:val="sv-SE"/>
        </w:rPr>
        <w:t>Saldo 488’</w:t>
      </w:r>
      <w:proofErr w:type="gramStart"/>
      <w:r w:rsidR="00600DA4" w:rsidRPr="00813C9D">
        <w:rPr>
          <w:lang w:val="sv-SE"/>
        </w:rPr>
        <w:t>910:-</w:t>
      </w:r>
      <w:proofErr w:type="gramEnd"/>
      <w:r w:rsidR="00600DA4" w:rsidRPr="00813C9D">
        <w:rPr>
          <w:lang w:val="sv-SE"/>
        </w:rPr>
        <w:t xml:space="preserve"> per 31/3, fonden 310’803:-.</w:t>
      </w:r>
      <w:r w:rsidR="00935D2A" w:rsidRPr="00813C9D">
        <w:rPr>
          <w:lang w:val="sv-SE"/>
        </w:rPr>
        <w:t xml:space="preserve"> </w:t>
      </w:r>
      <w:r w:rsidR="00935D2A" w:rsidRPr="00935D2A">
        <w:rPr>
          <w:lang w:val="sv-SE"/>
        </w:rPr>
        <w:t>Kassör saknar tillgång till skattekonto (Anna k</w:t>
      </w:r>
      <w:r w:rsidR="00935D2A">
        <w:rPr>
          <w:lang w:val="sv-SE"/>
        </w:rPr>
        <w:t>ollar med Sofie Rosell).</w:t>
      </w:r>
      <w:r w:rsidR="008B7455">
        <w:rPr>
          <w:lang w:val="sv-SE"/>
        </w:rPr>
        <w:t xml:space="preserve"> Kort genomgång av budget</w:t>
      </w:r>
      <w:r w:rsidR="0096547E">
        <w:rPr>
          <w:lang w:val="sv-SE"/>
        </w:rPr>
        <w:t>, små justeringar innan resultatet fastställs.</w:t>
      </w:r>
      <w:r w:rsidR="00827A82">
        <w:rPr>
          <w:lang w:val="sv-SE"/>
        </w:rPr>
        <w:t xml:space="preserve"> Normal driftsbudget läggs, därefter separat investeringsbudget. </w:t>
      </w:r>
      <w:r w:rsidR="00AA6971">
        <w:rPr>
          <w:lang w:val="sv-SE"/>
        </w:rPr>
        <w:t>Medlemsavgift betalas in i juni samt november.</w:t>
      </w:r>
    </w:p>
    <w:p w14:paraId="0C0580BC" w14:textId="45E0E1AE" w:rsidR="00AA6971" w:rsidRDefault="00AA6971" w:rsidP="00052FCB">
      <w:pPr>
        <w:rPr>
          <w:lang w:val="sv-SE"/>
        </w:rPr>
      </w:pPr>
      <w:r w:rsidRPr="0038464D">
        <w:rPr>
          <w:lang w:val="sv-SE"/>
        </w:rPr>
        <w:t>§ 1</w:t>
      </w:r>
      <w:r>
        <w:rPr>
          <w:lang w:val="sv-SE"/>
        </w:rPr>
        <w:t>80 Hydrofor lada</w:t>
      </w:r>
    </w:p>
    <w:p w14:paraId="46F09BA6" w14:textId="14877025" w:rsidR="006D4A19" w:rsidRDefault="00AA6971" w:rsidP="005122A2">
      <w:pPr>
        <w:rPr>
          <w:lang w:val="sv-SE"/>
        </w:rPr>
      </w:pPr>
      <w:r w:rsidRPr="00AA6971">
        <w:rPr>
          <w:lang w:val="sv-SE"/>
        </w:rPr>
        <w:lastRenderedPageBreak/>
        <w:t>En hydrofor i ladan har ständigt vattentryck mot familjen Svenssons hus (</w:t>
      </w:r>
      <w:proofErr w:type="spellStart"/>
      <w:r w:rsidRPr="00AA6971">
        <w:rPr>
          <w:lang w:val="sv-SE"/>
        </w:rPr>
        <w:t>Skinnersdal</w:t>
      </w:r>
      <w:proofErr w:type="spellEnd"/>
      <w:r w:rsidRPr="00AA6971">
        <w:rPr>
          <w:lang w:val="sv-SE"/>
        </w:rPr>
        <w:t xml:space="preserve"> 2), vilket leder till ökad risk för översvämning samt frostsprängning</w:t>
      </w:r>
      <w:r w:rsidRPr="005122A2">
        <w:rPr>
          <w:lang w:val="sv-SE"/>
        </w:rPr>
        <w:t xml:space="preserve">. </w:t>
      </w:r>
      <w:r w:rsidR="00827A82" w:rsidRPr="005122A2">
        <w:rPr>
          <w:lang w:val="sv-SE"/>
        </w:rPr>
        <w:t>Beslut om</w:t>
      </w:r>
      <w:r w:rsidRPr="005122A2">
        <w:rPr>
          <w:lang w:val="sv-SE"/>
        </w:rPr>
        <w:t xml:space="preserve"> nödvändiga åtgärder enligt offert </w:t>
      </w:r>
      <w:r w:rsidR="002C2279">
        <w:rPr>
          <w:lang w:val="sv-SE"/>
        </w:rPr>
        <w:t>från rörfirma</w:t>
      </w:r>
      <w:r w:rsidRPr="005122A2">
        <w:rPr>
          <w:lang w:val="sv-SE"/>
        </w:rPr>
        <w:t xml:space="preserve"> (ca </w:t>
      </w:r>
      <w:r w:rsidR="00827A82" w:rsidRPr="005122A2">
        <w:rPr>
          <w:lang w:val="sv-SE"/>
        </w:rPr>
        <w:t>2</w:t>
      </w:r>
      <w:r w:rsidR="00790E2D" w:rsidRPr="005122A2">
        <w:rPr>
          <w:lang w:val="sv-SE"/>
        </w:rPr>
        <w:t>5</w:t>
      </w:r>
      <w:r w:rsidR="00827A82" w:rsidRPr="005122A2">
        <w:rPr>
          <w:lang w:val="sv-SE"/>
        </w:rPr>
        <w:t>’</w:t>
      </w:r>
      <w:r w:rsidRPr="005122A2">
        <w:rPr>
          <w:lang w:val="sv-SE"/>
        </w:rPr>
        <w:t>000</w:t>
      </w:r>
      <w:r w:rsidR="00827A82" w:rsidRPr="005122A2">
        <w:rPr>
          <w:lang w:val="sv-SE"/>
        </w:rPr>
        <w:t xml:space="preserve"> </w:t>
      </w:r>
      <w:proofErr w:type="spellStart"/>
      <w:r w:rsidR="00790E2D" w:rsidRPr="005122A2">
        <w:rPr>
          <w:lang w:val="sv-SE"/>
        </w:rPr>
        <w:t>inkl</w:t>
      </w:r>
      <w:proofErr w:type="spellEnd"/>
      <w:r w:rsidR="00827A82" w:rsidRPr="005122A2">
        <w:rPr>
          <w:lang w:val="sv-SE"/>
        </w:rPr>
        <w:t xml:space="preserve"> moms</w:t>
      </w:r>
      <w:r w:rsidRPr="005122A2">
        <w:rPr>
          <w:lang w:val="sv-SE"/>
        </w:rPr>
        <w:t>)</w:t>
      </w:r>
      <w:r w:rsidR="00827A82" w:rsidRPr="005122A2">
        <w:rPr>
          <w:lang w:val="sv-SE"/>
        </w:rPr>
        <w:t>.</w:t>
      </w:r>
    </w:p>
    <w:p w14:paraId="296DACF6" w14:textId="5E032F2D" w:rsidR="00A33922" w:rsidRPr="00F50B83" w:rsidRDefault="00A33922" w:rsidP="00A33922">
      <w:pPr>
        <w:spacing w:after="0"/>
        <w:rPr>
          <w:lang w:val="sv-SE"/>
        </w:rPr>
      </w:pPr>
      <w:r w:rsidRPr="00F50B83">
        <w:rPr>
          <w:lang w:val="sv-SE"/>
        </w:rPr>
        <w:t>§ 1</w:t>
      </w:r>
      <w:r w:rsidR="00F666F5" w:rsidRPr="00F50B83">
        <w:rPr>
          <w:lang w:val="sv-SE"/>
        </w:rPr>
        <w:t>8</w:t>
      </w:r>
      <w:r w:rsidR="001B025E">
        <w:rPr>
          <w:lang w:val="sv-SE"/>
        </w:rPr>
        <w:t>1</w:t>
      </w:r>
      <w:r w:rsidRPr="00F50B83">
        <w:rPr>
          <w:lang w:val="sv-SE"/>
        </w:rPr>
        <w:t xml:space="preserve"> Långsiktig underhåll/förnyelseplan</w:t>
      </w:r>
    </w:p>
    <w:p w14:paraId="13551094" w14:textId="367C73EF" w:rsidR="00D3638B" w:rsidRPr="00F50B83" w:rsidRDefault="00D3638B" w:rsidP="00C06EA9">
      <w:pPr>
        <w:spacing w:after="0" w:line="240" w:lineRule="auto"/>
        <w:rPr>
          <w:lang w:val="sv-SE"/>
        </w:rPr>
      </w:pPr>
      <w:r w:rsidRPr="00F50B83">
        <w:rPr>
          <w:lang w:val="sv-SE"/>
        </w:rPr>
        <w:t>Richard skickat ut första utkast till rapport</w:t>
      </w:r>
      <w:r w:rsidR="00C244A9" w:rsidRPr="00F50B83">
        <w:rPr>
          <w:lang w:val="sv-SE"/>
        </w:rPr>
        <w:t>, genomgång av densamma.</w:t>
      </w:r>
    </w:p>
    <w:p w14:paraId="1A9AB85F" w14:textId="3C668A61" w:rsidR="00A85D6D" w:rsidRPr="00F50B83" w:rsidRDefault="00A85D6D" w:rsidP="00C06EA9">
      <w:pPr>
        <w:spacing w:after="0" w:line="240" w:lineRule="auto"/>
        <w:rPr>
          <w:lang w:val="sv-SE"/>
        </w:rPr>
      </w:pPr>
      <w:r w:rsidRPr="00F50B83">
        <w:rPr>
          <w:lang w:val="sv-SE"/>
        </w:rPr>
        <w:t>Dokument upprättas där bakgrund och syfte presenteras samt de åtgärder som identifieras.</w:t>
      </w:r>
      <w:r w:rsidR="00D34F27" w:rsidRPr="00F50B83">
        <w:rPr>
          <w:lang w:val="sv-SE"/>
        </w:rPr>
        <w:t xml:space="preserve"> </w:t>
      </w:r>
      <w:r w:rsidR="00DB1119" w:rsidRPr="00F50B83">
        <w:rPr>
          <w:lang w:val="sv-SE"/>
        </w:rPr>
        <w:t>Byggår, n</w:t>
      </w:r>
      <w:r w:rsidR="00D34F27" w:rsidRPr="00F50B83">
        <w:rPr>
          <w:lang w:val="sv-SE"/>
        </w:rPr>
        <w:t>uläge och förslag</w:t>
      </w:r>
      <w:r w:rsidR="00462F94" w:rsidRPr="00F50B83">
        <w:rPr>
          <w:lang w:val="sv-SE"/>
        </w:rPr>
        <w:t xml:space="preserve"> på åtgärd</w:t>
      </w:r>
      <w:r w:rsidR="00D34F27" w:rsidRPr="00F50B83">
        <w:rPr>
          <w:lang w:val="sv-SE"/>
        </w:rPr>
        <w:t>, livslängd. Viktigt med objektivitet.</w:t>
      </w:r>
      <w:r w:rsidR="00462F94" w:rsidRPr="00F50B83">
        <w:rPr>
          <w:lang w:val="sv-SE"/>
        </w:rPr>
        <w:t xml:space="preserve"> Årsplaner för ex 1, 5</w:t>
      </w:r>
      <w:r w:rsidR="00B6682E" w:rsidRPr="00F50B83">
        <w:rPr>
          <w:lang w:val="sv-SE"/>
        </w:rPr>
        <w:t xml:space="preserve">, 10 </w:t>
      </w:r>
      <w:r w:rsidR="00462F94" w:rsidRPr="00F50B83">
        <w:rPr>
          <w:lang w:val="sv-SE"/>
        </w:rPr>
        <w:t>etc.</w:t>
      </w:r>
      <w:r w:rsidR="00786954" w:rsidRPr="00F50B83">
        <w:rPr>
          <w:lang w:val="sv-SE"/>
        </w:rPr>
        <w:t xml:space="preserve"> Presentera de närmaste/mest viktiga åtgärder.</w:t>
      </w:r>
    </w:p>
    <w:p w14:paraId="1E1C551D" w14:textId="49D8F30D" w:rsidR="00C06EA9" w:rsidRPr="00F50B83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F50B83">
        <w:rPr>
          <w:lang w:val="sv-SE"/>
        </w:rPr>
        <w:t>Ljusanläggning</w:t>
      </w:r>
      <w:r w:rsidR="00967510" w:rsidRPr="00F50B83">
        <w:rPr>
          <w:lang w:val="sv-SE"/>
        </w:rPr>
        <w:t xml:space="preserve"> </w:t>
      </w:r>
      <w:r w:rsidR="00AE63F9" w:rsidRPr="00F50B83">
        <w:rPr>
          <w:lang w:val="sv-SE"/>
        </w:rPr>
        <w:t>(</w:t>
      </w:r>
      <w:r w:rsidR="001C1DD2" w:rsidRPr="00F50B83">
        <w:rPr>
          <w:lang w:val="sv-SE"/>
        </w:rPr>
        <w:t>Elisabeth</w:t>
      </w:r>
      <w:r w:rsidR="00967510" w:rsidRPr="00F50B83">
        <w:rPr>
          <w:lang w:val="sv-SE"/>
        </w:rPr>
        <w:t xml:space="preserve"> W</w:t>
      </w:r>
      <w:r w:rsidR="00AE63F9" w:rsidRPr="00F50B83">
        <w:rPr>
          <w:lang w:val="sv-SE"/>
        </w:rPr>
        <w:t>)</w:t>
      </w:r>
      <w:r w:rsidR="00462F94" w:rsidRPr="00F50B83">
        <w:rPr>
          <w:lang w:val="sv-SE"/>
        </w:rPr>
        <w:t xml:space="preserve">, </w:t>
      </w:r>
      <w:r w:rsidR="006D4A19" w:rsidRPr="00F50B83">
        <w:rPr>
          <w:lang w:val="sv-SE"/>
        </w:rPr>
        <w:t>t</w:t>
      </w:r>
      <w:r w:rsidR="00DB58ED" w:rsidRPr="00F50B83">
        <w:rPr>
          <w:lang w:val="sv-SE"/>
        </w:rPr>
        <w:t>extutkast framtaget</w:t>
      </w:r>
      <w:r w:rsidR="00B45568" w:rsidRPr="00F50B83">
        <w:rPr>
          <w:lang w:val="sv-SE"/>
        </w:rPr>
        <w:t xml:space="preserve"> med olika förslag på åtgärder att tas upp på årsmötet</w:t>
      </w:r>
      <w:r w:rsidR="00DB58ED" w:rsidRPr="00F50B83">
        <w:rPr>
          <w:lang w:val="sv-SE"/>
        </w:rPr>
        <w:t>.</w:t>
      </w:r>
    </w:p>
    <w:p w14:paraId="439CAB4B" w14:textId="28A47B0D" w:rsidR="00C06EA9" w:rsidRPr="00F50B83" w:rsidRDefault="000F54A5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F50B83">
        <w:rPr>
          <w:lang w:val="sv-SE"/>
        </w:rPr>
        <w:t>Dag</w:t>
      </w:r>
      <w:r w:rsidR="00DB004A" w:rsidRPr="00F50B83">
        <w:rPr>
          <w:lang w:val="sv-SE"/>
        </w:rPr>
        <w:t>v</w:t>
      </w:r>
      <w:r w:rsidR="00C06EA9" w:rsidRPr="00F50B83">
        <w:rPr>
          <w:lang w:val="sv-SE"/>
        </w:rPr>
        <w:t>atten</w:t>
      </w:r>
      <w:r w:rsidR="00967510" w:rsidRPr="00F50B83">
        <w:rPr>
          <w:lang w:val="sv-SE"/>
        </w:rPr>
        <w:t>-</w:t>
      </w:r>
      <w:r w:rsidR="00C06EA9" w:rsidRPr="00F50B83">
        <w:rPr>
          <w:lang w:val="sv-SE"/>
        </w:rPr>
        <w:t>/avlopp</w:t>
      </w:r>
      <w:r w:rsidR="00967510" w:rsidRPr="00F50B83">
        <w:rPr>
          <w:lang w:val="sv-SE"/>
        </w:rPr>
        <w:t xml:space="preserve">sledningar </w:t>
      </w:r>
      <w:r w:rsidR="00AE63F9" w:rsidRPr="00F50B83">
        <w:rPr>
          <w:lang w:val="sv-SE"/>
        </w:rPr>
        <w:t>(</w:t>
      </w:r>
      <w:r w:rsidR="00967510" w:rsidRPr="00F50B83">
        <w:rPr>
          <w:lang w:val="sv-SE"/>
        </w:rPr>
        <w:t>Patrik D</w:t>
      </w:r>
      <w:r w:rsidR="00AE63F9" w:rsidRPr="00F50B83">
        <w:rPr>
          <w:lang w:val="sv-SE"/>
        </w:rPr>
        <w:t>)</w:t>
      </w:r>
      <w:r w:rsidR="00A00C24" w:rsidRPr="00F50B83">
        <w:rPr>
          <w:lang w:val="sv-SE"/>
        </w:rPr>
        <w:t xml:space="preserve">, </w:t>
      </w:r>
      <w:r w:rsidR="008C2AC2" w:rsidRPr="00F50B83">
        <w:rPr>
          <w:lang w:val="sv-SE"/>
        </w:rPr>
        <w:t>textutkast framtaget.</w:t>
      </w:r>
    </w:p>
    <w:p w14:paraId="143A5909" w14:textId="64C43253" w:rsidR="00C06EA9" w:rsidRPr="00F50B83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F50B83">
        <w:rPr>
          <w:lang w:val="de-DE"/>
        </w:rPr>
        <w:t>Vattenverk</w:t>
      </w:r>
      <w:proofErr w:type="spellEnd"/>
      <w:r w:rsidR="00967510" w:rsidRPr="00F50B83">
        <w:rPr>
          <w:lang w:val="de-DE"/>
        </w:rPr>
        <w:t xml:space="preserve"> </w:t>
      </w:r>
      <w:r w:rsidR="00AE63F9" w:rsidRPr="00F50B83">
        <w:rPr>
          <w:lang w:val="de-DE"/>
        </w:rPr>
        <w:t>(</w:t>
      </w:r>
      <w:r w:rsidR="00967510" w:rsidRPr="00F50B83">
        <w:rPr>
          <w:lang w:val="de-DE"/>
        </w:rPr>
        <w:t>Richard T</w:t>
      </w:r>
      <w:r w:rsidR="00AE63F9" w:rsidRPr="00F50B83">
        <w:rPr>
          <w:lang w:val="de-DE"/>
        </w:rPr>
        <w:t xml:space="preserve">, </w:t>
      </w:r>
      <w:proofErr w:type="spellStart"/>
      <w:r w:rsidR="000D1C9D" w:rsidRPr="00F50B83">
        <w:rPr>
          <w:lang w:val="de-DE"/>
        </w:rPr>
        <w:t>Rickard</w:t>
      </w:r>
      <w:proofErr w:type="spellEnd"/>
      <w:r w:rsidR="000D1C9D" w:rsidRPr="00F50B83">
        <w:rPr>
          <w:lang w:val="de-DE"/>
        </w:rPr>
        <w:t xml:space="preserve"> F</w:t>
      </w:r>
      <w:r w:rsidR="00AE63F9" w:rsidRPr="00F50B83">
        <w:rPr>
          <w:lang w:val="de-DE"/>
        </w:rPr>
        <w:t>)</w:t>
      </w:r>
      <w:r w:rsidR="004A7A54" w:rsidRPr="00F50B83">
        <w:rPr>
          <w:lang w:val="de-DE"/>
        </w:rPr>
        <w:t xml:space="preserve">. </w:t>
      </w:r>
      <w:r w:rsidR="009A6C82" w:rsidRPr="00F50B83">
        <w:rPr>
          <w:lang w:val="sv-SE"/>
        </w:rPr>
        <w:t>Rapport</w:t>
      </w:r>
      <w:r w:rsidR="001D6C7E" w:rsidRPr="00F50B83">
        <w:rPr>
          <w:lang w:val="sv-SE"/>
        </w:rPr>
        <w:t xml:space="preserve"> 2</w:t>
      </w:r>
      <w:r w:rsidR="009A6C82" w:rsidRPr="00F50B83">
        <w:rPr>
          <w:lang w:val="sv-SE"/>
        </w:rPr>
        <w:t xml:space="preserve"> </w:t>
      </w:r>
      <w:r w:rsidR="001D6C7E" w:rsidRPr="00F50B83">
        <w:rPr>
          <w:lang w:val="sv-SE"/>
        </w:rPr>
        <w:t>erhållen</w:t>
      </w:r>
      <w:r w:rsidR="00B45568" w:rsidRPr="00F50B83">
        <w:rPr>
          <w:lang w:val="sv-SE"/>
        </w:rPr>
        <w:t xml:space="preserve"> från extern part</w:t>
      </w:r>
      <w:r w:rsidR="001D6C7E" w:rsidRPr="00F50B83">
        <w:rPr>
          <w:lang w:val="sv-SE"/>
        </w:rPr>
        <w:t xml:space="preserve"> med förslag på åtgärder.</w:t>
      </w:r>
    </w:p>
    <w:p w14:paraId="3C9E85CF" w14:textId="226B836B" w:rsidR="00C06EA9" w:rsidRPr="00F50B83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F50B83">
        <w:rPr>
          <w:lang w:val="sv-SE"/>
        </w:rPr>
        <w:t>Avloppsverk</w:t>
      </w:r>
      <w:r w:rsidR="00967510" w:rsidRPr="00F50B83">
        <w:rPr>
          <w:lang w:val="sv-SE"/>
        </w:rPr>
        <w:t xml:space="preserve"> </w:t>
      </w:r>
      <w:r w:rsidR="00D34084" w:rsidRPr="00F50B83">
        <w:rPr>
          <w:lang w:val="sv-SE"/>
        </w:rPr>
        <w:t>(</w:t>
      </w:r>
      <w:r w:rsidR="00967510" w:rsidRPr="00F50B83">
        <w:rPr>
          <w:lang w:val="sv-SE"/>
        </w:rPr>
        <w:t>Elisabeth W</w:t>
      </w:r>
      <w:r w:rsidR="00D34084" w:rsidRPr="00F50B83">
        <w:rPr>
          <w:lang w:val="sv-SE"/>
        </w:rPr>
        <w:t>)</w:t>
      </w:r>
      <w:r w:rsidR="00882E0C" w:rsidRPr="00F50B83">
        <w:rPr>
          <w:lang w:val="sv-SE"/>
        </w:rPr>
        <w:t xml:space="preserve">, </w:t>
      </w:r>
      <w:r w:rsidR="00B45568" w:rsidRPr="00F50B83">
        <w:rPr>
          <w:lang w:val="sv-SE"/>
        </w:rPr>
        <w:t>t</w:t>
      </w:r>
      <w:r w:rsidR="000745C9" w:rsidRPr="00F50B83">
        <w:rPr>
          <w:lang w:val="sv-SE"/>
        </w:rPr>
        <w:t>extutkast framtaget.</w:t>
      </w:r>
      <w:r w:rsidR="009A6C82" w:rsidRPr="00F50B83">
        <w:rPr>
          <w:lang w:val="sv-SE"/>
        </w:rPr>
        <w:t xml:space="preserve"> </w:t>
      </w:r>
    </w:p>
    <w:p w14:paraId="26EBA38C" w14:textId="63BD572E" w:rsidR="00C06EA9" w:rsidRPr="00F50B83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F50B83">
        <w:rPr>
          <w:lang w:val="sv-SE"/>
        </w:rPr>
        <w:t>Skog</w:t>
      </w:r>
      <w:r w:rsidR="00967510" w:rsidRPr="00F50B83">
        <w:rPr>
          <w:lang w:val="sv-SE"/>
        </w:rPr>
        <w:t xml:space="preserve"> </w:t>
      </w:r>
      <w:r w:rsidR="00D34084" w:rsidRPr="00F50B83">
        <w:rPr>
          <w:lang w:val="sv-SE"/>
        </w:rPr>
        <w:t>(</w:t>
      </w:r>
      <w:r w:rsidR="00967510" w:rsidRPr="00F50B83">
        <w:rPr>
          <w:lang w:val="sv-SE"/>
        </w:rPr>
        <w:t>Anna M</w:t>
      </w:r>
      <w:r w:rsidR="00D34084" w:rsidRPr="00F50B83">
        <w:rPr>
          <w:lang w:val="sv-SE"/>
        </w:rPr>
        <w:t>)</w:t>
      </w:r>
      <w:r w:rsidR="0093161C" w:rsidRPr="00F50B83">
        <w:rPr>
          <w:lang w:val="sv-SE"/>
        </w:rPr>
        <w:t>,</w:t>
      </w:r>
      <w:r w:rsidR="00374F5A" w:rsidRPr="00F50B83">
        <w:rPr>
          <w:lang w:val="sv-SE"/>
        </w:rPr>
        <w:t xml:space="preserve"> </w:t>
      </w:r>
      <w:r w:rsidR="004505F7" w:rsidRPr="00F50B83">
        <w:rPr>
          <w:lang w:val="sv-SE"/>
        </w:rPr>
        <w:t>textutkast framtaget.</w:t>
      </w:r>
    </w:p>
    <w:p w14:paraId="5D1309C0" w14:textId="2AE602A0" w:rsidR="00C06EA9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F50B83">
        <w:rPr>
          <w:lang w:val="sv-SE"/>
        </w:rPr>
        <w:t>Ladugård</w:t>
      </w:r>
      <w:r w:rsidR="00247856" w:rsidRPr="00F50B83">
        <w:rPr>
          <w:lang w:val="sv-SE"/>
        </w:rPr>
        <w:t>,</w:t>
      </w:r>
      <w:r w:rsidR="00967510" w:rsidRPr="00F50B83">
        <w:rPr>
          <w:lang w:val="sv-SE"/>
        </w:rPr>
        <w:t xml:space="preserve"> </w:t>
      </w:r>
      <w:r w:rsidR="00247856" w:rsidRPr="00F50B83">
        <w:rPr>
          <w:lang w:val="sv-SE"/>
        </w:rPr>
        <w:t xml:space="preserve">Simon </w:t>
      </w:r>
      <w:r w:rsidR="006F66B5" w:rsidRPr="00F50B83">
        <w:rPr>
          <w:lang w:val="sv-SE"/>
        </w:rPr>
        <w:t xml:space="preserve">har </w:t>
      </w:r>
      <w:r w:rsidR="00824543" w:rsidRPr="00F50B83">
        <w:rPr>
          <w:lang w:val="sv-SE"/>
        </w:rPr>
        <w:t xml:space="preserve">haft </w:t>
      </w:r>
      <w:r w:rsidR="00247856" w:rsidRPr="00F50B83">
        <w:rPr>
          <w:lang w:val="sv-SE"/>
        </w:rPr>
        <w:t>kontakt med YLAB, genomgång på åtgärder</w:t>
      </w:r>
      <w:r w:rsidR="00824543" w:rsidRPr="00F50B83">
        <w:rPr>
          <w:lang w:val="sv-SE"/>
        </w:rPr>
        <w:t xml:space="preserve"> har sammanställts</w:t>
      </w:r>
      <w:r w:rsidR="00247856" w:rsidRPr="00F50B83">
        <w:rPr>
          <w:lang w:val="sv-SE"/>
        </w:rPr>
        <w:t>.</w:t>
      </w:r>
    </w:p>
    <w:p w14:paraId="54FF7D07" w14:textId="6DEAFCE1" w:rsidR="002C2279" w:rsidRPr="00F50B83" w:rsidRDefault="002C2279" w:rsidP="00C06EA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Beslut fattades att vi anser att investeringsutrymmet i föreningen är ca 240 000 kr, denna siffra skriver vi in i planen och tar upp på stämman för beslut på de prioriterade områdena.</w:t>
      </w:r>
    </w:p>
    <w:p w14:paraId="391E4E50" w14:textId="1795C3DA" w:rsidR="00FB34B4" w:rsidRPr="004236F5" w:rsidRDefault="00FB34B4" w:rsidP="00F80F83">
      <w:pPr>
        <w:spacing w:after="0"/>
        <w:rPr>
          <w:lang w:val="sv-SE"/>
        </w:rPr>
      </w:pPr>
      <w:r w:rsidRPr="004236F5">
        <w:rPr>
          <w:lang w:val="sv-SE"/>
        </w:rPr>
        <w:t xml:space="preserve">§ </w:t>
      </w:r>
      <w:r w:rsidR="009B7445" w:rsidRPr="004236F5">
        <w:rPr>
          <w:lang w:val="sv-SE"/>
        </w:rPr>
        <w:t>1</w:t>
      </w:r>
      <w:r w:rsidR="00F666F5" w:rsidRPr="004236F5">
        <w:rPr>
          <w:lang w:val="sv-SE"/>
        </w:rPr>
        <w:t>8</w:t>
      </w:r>
      <w:r w:rsidR="001B025E">
        <w:rPr>
          <w:lang w:val="sv-SE"/>
        </w:rPr>
        <w:t>2</w:t>
      </w:r>
      <w:r w:rsidRPr="004236F5">
        <w:rPr>
          <w:lang w:val="sv-SE"/>
        </w:rPr>
        <w:t xml:space="preserve"> Övriga frågor </w:t>
      </w:r>
    </w:p>
    <w:p w14:paraId="5228FE29" w14:textId="611F60D1" w:rsidR="001A7417" w:rsidRDefault="001A7417" w:rsidP="00F80F83">
      <w:pPr>
        <w:spacing w:line="240" w:lineRule="auto"/>
        <w:rPr>
          <w:lang w:val="sv-SE"/>
        </w:rPr>
      </w:pPr>
      <w:r w:rsidRPr="004236F5">
        <w:rPr>
          <w:lang w:val="sv-SE"/>
        </w:rPr>
        <w:t>Hanna tar kontakt med ansvariga skötseldag (Mannefred, Ottosson). Förslag att ha samma dag som årsstämma (22a maj).</w:t>
      </w:r>
    </w:p>
    <w:p w14:paraId="189ADC05" w14:textId="77777777" w:rsidR="005122A2" w:rsidRDefault="005122A2" w:rsidP="005122A2">
      <w:pPr>
        <w:rPr>
          <w:lang w:val="sv-SE"/>
        </w:rPr>
      </w:pPr>
      <w:r>
        <w:rPr>
          <w:lang w:val="sv-SE"/>
        </w:rPr>
        <w:t>Matilda pratar med valberedning.</w:t>
      </w:r>
    </w:p>
    <w:p w14:paraId="07F75BED" w14:textId="77777777" w:rsidR="005122A2" w:rsidRPr="00935D2A" w:rsidRDefault="005122A2" w:rsidP="005122A2">
      <w:pPr>
        <w:rPr>
          <w:highlight w:val="yellow"/>
          <w:lang w:val="sv-SE"/>
        </w:rPr>
      </w:pPr>
      <w:r>
        <w:rPr>
          <w:lang w:val="sv-SE"/>
        </w:rPr>
        <w:t>Kallelse till årsmöte ute innan 1e maj, Simon skriver ut pappersutgåvor.</w:t>
      </w:r>
    </w:p>
    <w:p w14:paraId="7DED1D21" w14:textId="484862FC" w:rsidR="00FB34B4" w:rsidRPr="00C5337A" w:rsidRDefault="00FB34B4" w:rsidP="00F80F83">
      <w:pPr>
        <w:spacing w:after="0" w:line="240" w:lineRule="auto"/>
        <w:rPr>
          <w:lang w:val="sv-SE"/>
        </w:rPr>
      </w:pPr>
      <w:r w:rsidRPr="00C5337A">
        <w:rPr>
          <w:lang w:val="sv-SE"/>
        </w:rPr>
        <w:t xml:space="preserve">§ </w:t>
      </w:r>
      <w:r w:rsidR="009B7445" w:rsidRPr="00C5337A">
        <w:rPr>
          <w:lang w:val="sv-SE"/>
        </w:rPr>
        <w:t>1</w:t>
      </w:r>
      <w:r w:rsidR="00F666F5" w:rsidRPr="00C5337A">
        <w:rPr>
          <w:lang w:val="sv-SE"/>
        </w:rPr>
        <w:t>8</w:t>
      </w:r>
      <w:r w:rsidR="001B025E">
        <w:rPr>
          <w:lang w:val="sv-SE"/>
        </w:rPr>
        <w:t>3</w:t>
      </w:r>
      <w:r w:rsidRPr="00C5337A">
        <w:rPr>
          <w:lang w:val="sv-SE"/>
        </w:rPr>
        <w:t xml:space="preserve"> Nästa styrelsemöte </w:t>
      </w:r>
    </w:p>
    <w:p w14:paraId="3D76AD85" w14:textId="155ABFB8" w:rsidR="00F80F83" w:rsidRPr="00C5337A" w:rsidRDefault="006601A5" w:rsidP="00C5337A">
      <w:pPr>
        <w:spacing w:line="240" w:lineRule="auto"/>
        <w:rPr>
          <w:lang w:val="sv-SE"/>
        </w:rPr>
      </w:pPr>
      <w:r w:rsidRPr="00C5337A">
        <w:rPr>
          <w:lang w:val="sv-SE"/>
        </w:rPr>
        <w:t>N</w:t>
      </w:r>
      <w:r w:rsidR="00FB34B4" w:rsidRPr="00C5337A">
        <w:rPr>
          <w:lang w:val="sv-SE"/>
        </w:rPr>
        <w:t xml:space="preserve">ästa styrelsemöte </w:t>
      </w:r>
      <w:r w:rsidRPr="00C5337A">
        <w:rPr>
          <w:lang w:val="sv-SE"/>
        </w:rPr>
        <w:t>bli</w:t>
      </w:r>
      <w:r w:rsidR="00D02BD9" w:rsidRPr="00C5337A">
        <w:rPr>
          <w:lang w:val="sv-SE"/>
        </w:rPr>
        <w:t>r</w:t>
      </w:r>
      <w:r w:rsidRPr="00C5337A">
        <w:rPr>
          <w:lang w:val="sv-SE"/>
        </w:rPr>
        <w:t xml:space="preserve"> hos</w:t>
      </w:r>
      <w:r w:rsidR="00FB34B4" w:rsidRPr="00C5337A">
        <w:rPr>
          <w:lang w:val="sv-SE"/>
        </w:rPr>
        <w:t xml:space="preserve"> </w:t>
      </w:r>
      <w:r w:rsidR="00C5337A" w:rsidRPr="00C5337A">
        <w:rPr>
          <w:rStyle w:val="Strong"/>
          <w:b w:val="0"/>
          <w:lang w:val="sv-SE"/>
        </w:rPr>
        <w:t>Matilda Marklund</w:t>
      </w:r>
      <w:r w:rsidR="006A727D" w:rsidRPr="00C5337A">
        <w:rPr>
          <w:lang w:val="sv-SE"/>
        </w:rPr>
        <w:t xml:space="preserve">, </w:t>
      </w:r>
      <w:proofErr w:type="spellStart"/>
      <w:r w:rsidR="006A727D" w:rsidRPr="00C5337A">
        <w:rPr>
          <w:lang w:val="sv-SE"/>
        </w:rPr>
        <w:t>Skinnersdal</w:t>
      </w:r>
      <w:proofErr w:type="spellEnd"/>
      <w:r w:rsidR="006A727D" w:rsidRPr="00C5337A">
        <w:rPr>
          <w:lang w:val="sv-SE"/>
        </w:rPr>
        <w:t xml:space="preserve"> </w:t>
      </w:r>
      <w:r w:rsidR="00813C9D">
        <w:rPr>
          <w:lang w:val="sv-SE"/>
        </w:rPr>
        <w:t>17</w:t>
      </w:r>
      <w:r w:rsidR="00FB34B4" w:rsidRPr="00C5337A">
        <w:rPr>
          <w:lang w:val="sv-SE"/>
        </w:rPr>
        <w:t xml:space="preserve"> den </w:t>
      </w:r>
      <w:r w:rsidR="00C5337A" w:rsidRPr="00C5337A">
        <w:rPr>
          <w:lang w:val="sv-SE"/>
        </w:rPr>
        <w:t>26</w:t>
      </w:r>
      <w:r w:rsidR="00FB34B4" w:rsidRPr="00C5337A">
        <w:rPr>
          <w:lang w:val="sv-SE"/>
        </w:rPr>
        <w:t>/</w:t>
      </w:r>
      <w:r w:rsidR="002327B9" w:rsidRPr="00C5337A">
        <w:rPr>
          <w:lang w:val="sv-SE"/>
        </w:rPr>
        <w:t>4</w:t>
      </w:r>
      <w:r w:rsidR="00FB34B4" w:rsidRPr="00C5337A">
        <w:rPr>
          <w:lang w:val="sv-SE"/>
        </w:rPr>
        <w:t xml:space="preserve"> klockan 19.00</w:t>
      </w:r>
      <w:r w:rsidR="00F80F83" w:rsidRPr="00C5337A">
        <w:rPr>
          <w:lang w:val="sv-SE"/>
        </w:rPr>
        <w:t>.</w:t>
      </w:r>
      <w:r w:rsidR="00A8447E" w:rsidRPr="00C5337A">
        <w:rPr>
          <w:lang w:val="sv-SE"/>
        </w:rPr>
        <w:t xml:space="preserve"> </w:t>
      </w:r>
    </w:p>
    <w:p w14:paraId="044CE08E" w14:textId="4FDBD88C" w:rsidR="006601A5" w:rsidRPr="004B522D" w:rsidRDefault="00FB34B4" w:rsidP="00F80F83">
      <w:pPr>
        <w:spacing w:line="240" w:lineRule="auto"/>
        <w:rPr>
          <w:highlight w:val="yellow"/>
          <w:lang w:val="sv-SE"/>
        </w:rPr>
      </w:pPr>
      <w:r w:rsidRPr="00C5337A">
        <w:rPr>
          <w:lang w:val="sv-SE"/>
        </w:rPr>
        <w:t xml:space="preserve">§ </w:t>
      </w:r>
      <w:r w:rsidR="009B7445" w:rsidRPr="00C5337A">
        <w:rPr>
          <w:lang w:val="sv-SE"/>
        </w:rPr>
        <w:t>1</w:t>
      </w:r>
      <w:r w:rsidR="00F666F5" w:rsidRPr="00C5337A">
        <w:rPr>
          <w:lang w:val="sv-SE"/>
        </w:rPr>
        <w:t>8</w:t>
      </w:r>
      <w:r w:rsidR="001B025E">
        <w:rPr>
          <w:lang w:val="sv-SE"/>
        </w:rPr>
        <w:t>4</w:t>
      </w:r>
      <w:r w:rsidRPr="00C5337A">
        <w:rPr>
          <w:lang w:val="sv-SE"/>
        </w:rPr>
        <w:t xml:space="preserve"> Mötets avslutande </w:t>
      </w:r>
      <w:r w:rsidRPr="00C5337A">
        <w:rPr>
          <w:lang w:val="sv-SE"/>
        </w:rPr>
        <w:br/>
        <w:t>Ordförande tackade alla närvarande och förklarade mötet avslutat.</w:t>
      </w:r>
      <w:r w:rsidRPr="00A57AC0">
        <w:rPr>
          <w:lang w:val="sv-SE"/>
        </w:rPr>
        <w:t xml:space="preserve"> </w:t>
      </w:r>
      <w:r w:rsidR="006601A5" w:rsidRPr="004B522D">
        <w:rPr>
          <w:highlight w:val="yellow"/>
          <w:lang w:val="sv-SE"/>
        </w:rPr>
        <w:br/>
      </w:r>
    </w:p>
    <w:p w14:paraId="6818693D" w14:textId="3CE1F682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</w:t>
      </w:r>
      <w:r w:rsidR="004B522D">
        <w:rPr>
          <w:lang w:val="sv-SE"/>
        </w:rPr>
        <w:t>2</w:t>
      </w:r>
      <w:r w:rsidRPr="004F671C">
        <w:rPr>
          <w:lang w:val="sv-SE"/>
        </w:rPr>
        <w:t>-</w:t>
      </w:r>
      <w:r w:rsidR="004B522D">
        <w:rPr>
          <w:lang w:val="sv-SE"/>
        </w:rPr>
        <w:t>0</w:t>
      </w:r>
      <w:r w:rsidR="00A87B4F">
        <w:rPr>
          <w:lang w:val="sv-SE"/>
        </w:rPr>
        <w:t>4</w:t>
      </w:r>
      <w:r w:rsidRPr="004F671C">
        <w:rPr>
          <w:lang w:val="sv-SE"/>
        </w:rPr>
        <w:t>-</w:t>
      </w:r>
      <w:r w:rsidR="00A87B4F">
        <w:rPr>
          <w:lang w:val="sv-SE"/>
        </w:rPr>
        <w:t>07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8DFE" w14:textId="77777777" w:rsidR="00F9339D" w:rsidRDefault="00F9339D" w:rsidP="00FB34B4">
      <w:pPr>
        <w:spacing w:after="0" w:line="240" w:lineRule="auto"/>
      </w:pPr>
      <w:r>
        <w:separator/>
      </w:r>
    </w:p>
  </w:endnote>
  <w:endnote w:type="continuationSeparator" w:id="0">
    <w:p w14:paraId="7D842DD2" w14:textId="77777777" w:rsidR="00F9339D" w:rsidRDefault="00F9339D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8D37" w14:textId="77777777" w:rsidR="00F9339D" w:rsidRDefault="00F9339D" w:rsidP="00FB34B4">
      <w:pPr>
        <w:spacing w:after="0" w:line="240" w:lineRule="auto"/>
      </w:pPr>
      <w:r>
        <w:separator/>
      </w:r>
    </w:p>
  </w:footnote>
  <w:footnote w:type="continuationSeparator" w:id="0">
    <w:p w14:paraId="74394F8E" w14:textId="77777777" w:rsidR="00F9339D" w:rsidRDefault="00F9339D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37CA2"/>
    <w:rsid w:val="00046226"/>
    <w:rsid w:val="00047DE2"/>
    <w:rsid w:val="00051FFB"/>
    <w:rsid w:val="00052FCB"/>
    <w:rsid w:val="000553CF"/>
    <w:rsid w:val="00073C30"/>
    <w:rsid w:val="000745C9"/>
    <w:rsid w:val="000966AA"/>
    <w:rsid w:val="00096837"/>
    <w:rsid w:val="000B103B"/>
    <w:rsid w:val="000B1993"/>
    <w:rsid w:val="000B35BC"/>
    <w:rsid w:val="000B3694"/>
    <w:rsid w:val="000B755A"/>
    <w:rsid w:val="000D04DC"/>
    <w:rsid w:val="000D1C9D"/>
    <w:rsid w:val="000F54A5"/>
    <w:rsid w:val="000F70FC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90745"/>
    <w:rsid w:val="001A7417"/>
    <w:rsid w:val="001B025E"/>
    <w:rsid w:val="001B7732"/>
    <w:rsid w:val="001C1DD2"/>
    <w:rsid w:val="001D4843"/>
    <w:rsid w:val="001D5683"/>
    <w:rsid w:val="001D6C7E"/>
    <w:rsid w:val="001E1D93"/>
    <w:rsid w:val="001F0B7D"/>
    <w:rsid w:val="001F577F"/>
    <w:rsid w:val="00200280"/>
    <w:rsid w:val="002117D7"/>
    <w:rsid w:val="0021393A"/>
    <w:rsid w:val="0022048F"/>
    <w:rsid w:val="002327B9"/>
    <w:rsid w:val="00247074"/>
    <w:rsid w:val="00247856"/>
    <w:rsid w:val="00250243"/>
    <w:rsid w:val="00261AD3"/>
    <w:rsid w:val="00274CD9"/>
    <w:rsid w:val="00285810"/>
    <w:rsid w:val="002921D8"/>
    <w:rsid w:val="00292220"/>
    <w:rsid w:val="002C2279"/>
    <w:rsid w:val="002E4440"/>
    <w:rsid w:val="002F4E8C"/>
    <w:rsid w:val="003110A2"/>
    <w:rsid w:val="0031610E"/>
    <w:rsid w:val="00344A10"/>
    <w:rsid w:val="00344DEB"/>
    <w:rsid w:val="00345DD1"/>
    <w:rsid w:val="00347C5D"/>
    <w:rsid w:val="0035484D"/>
    <w:rsid w:val="003703BB"/>
    <w:rsid w:val="003741B1"/>
    <w:rsid w:val="00374F5A"/>
    <w:rsid w:val="0038464D"/>
    <w:rsid w:val="00386DD7"/>
    <w:rsid w:val="003A2A79"/>
    <w:rsid w:val="003B2D9B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36F5"/>
    <w:rsid w:val="004262E7"/>
    <w:rsid w:val="00446986"/>
    <w:rsid w:val="004505F7"/>
    <w:rsid w:val="00452122"/>
    <w:rsid w:val="004562A5"/>
    <w:rsid w:val="00462F94"/>
    <w:rsid w:val="00477C14"/>
    <w:rsid w:val="00483344"/>
    <w:rsid w:val="00490AB4"/>
    <w:rsid w:val="004A3BFB"/>
    <w:rsid w:val="004A7A54"/>
    <w:rsid w:val="004B0B4E"/>
    <w:rsid w:val="004B251F"/>
    <w:rsid w:val="004B522D"/>
    <w:rsid w:val="004C300D"/>
    <w:rsid w:val="004D1827"/>
    <w:rsid w:val="004D51D6"/>
    <w:rsid w:val="004D744A"/>
    <w:rsid w:val="004E12FD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314F7"/>
    <w:rsid w:val="005441FD"/>
    <w:rsid w:val="00552476"/>
    <w:rsid w:val="0056685E"/>
    <w:rsid w:val="00570B64"/>
    <w:rsid w:val="00573EC9"/>
    <w:rsid w:val="00575585"/>
    <w:rsid w:val="00595C50"/>
    <w:rsid w:val="005A53AC"/>
    <w:rsid w:val="005B27EF"/>
    <w:rsid w:val="005B2945"/>
    <w:rsid w:val="005C0C93"/>
    <w:rsid w:val="005C0FF4"/>
    <w:rsid w:val="005C3FA4"/>
    <w:rsid w:val="005D2BA4"/>
    <w:rsid w:val="005D6076"/>
    <w:rsid w:val="00600DA4"/>
    <w:rsid w:val="00605584"/>
    <w:rsid w:val="006121BC"/>
    <w:rsid w:val="006159B2"/>
    <w:rsid w:val="00622D2B"/>
    <w:rsid w:val="00624DB2"/>
    <w:rsid w:val="0063611B"/>
    <w:rsid w:val="00646B76"/>
    <w:rsid w:val="00650B19"/>
    <w:rsid w:val="00653C69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2163"/>
    <w:rsid w:val="006A727D"/>
    <w:rsid w:val="006B5773"/>
    <w:rsid w:val="006C4EE5"/>
    <w:rsid w:val="006C5B93"/>
    <w:rsid w:val="006C5EF0"/>
    <w:rsid w:val="006C6399"/>
    <w:rsid w:val="006D4A19"/>
    <w:rsid w:val="006E1D8E"/>
    <w:rsid w:val="006F66B5"/>
    <w:rsid w:val="00726E05"/>
    <w:rsid w:val="00734AF0"/>
    <w:rsid w:val="00735350"/>
    <w:rsid w:val="00736BF0"/>
    <w:rsid w:val="00755D26"/>
    <w:rsid w:val="00774C82"/>
    <w:rsid w:val="00774E69"/>
    <w:rsid w:val="0077629A"/>
    <w:rsid w:val="00786954"/>
    <w:rsid w:val="00790673"/>
    <w:rsid w:val="00790E2D"/>
    <w:rsid w:val="007A3AC6"/>
    <w:rsid w:val="007C30E5"/>
    <w:rsid w:val="007D1711"/>
    <w:rsid w:val="007E3D6A"/>
    <w:rsid w:val="007E5560"/>
    <w:rsid w:val="007E7211"/>
    <w:rsid w:val="007E753D"/>
    <w:rsid w:val="007F61D8"/>
    <w:rsid w:val="00812F7A"/>
    <w:rsid w:val="00813C9D"/>
    <w:rsid w:val="00824543"/>
    <w:rsid w:val="008261F7"/>
    <w:rsid w:val="00827A82"/>
    <w:rsid w:val="008310EE"/>
    <w:rsid w:val="00841E83"/>
    <w:rsid w:val="00843410"/>
    <w:rsid w:val="00843EDE"/>
    <w:rsid w:val="00851C6D"/>
    <w:rsid w:val="00856226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3675"/>
    <w:rsid w:val="008E3B70"/>
    <w:rsid w:val="008E60E3"/>
    <w:rsid w:val="008F5002"/>
    <w:rsid w:val="00903BD4"/>
    <w:rsid w:val="00927FDC"/>
    <w:rsid w:val="0093161C"/>
    <w:rsid w:val="00935D2A"/>
    <w:rsid w:val="0094072B"/>
    <w:rsid w:val="00941138"/>
    <w:rsid w:val="009464CD"/>
    <w:rsid w:val="00953ECF"/>
    <w:rsid w:val="00964CF7"/>
    <w:rsid w:val="0096547E"/>
    <w:rsid w:val="009660A2"/>
    <w:rsid w:val="00967510"/>
    <w:rsid w:val="00973ABC"/>
    <w:rsid w:val="0098097B"/>
    <w:rsid w:val="00991342"/>
    <w:rsid w:val="00995A4B"/>
    <w:rsid w:val="0099780F"/>
    <w:rsid w:val="009A0505"/>
    <w:rsid w:val="009A6C82"/>
    <w:rsid w:val="009B1499"/>
    <w:rsid w:val="009B1ED8"/>
    <w:rsid w:val="009B7445"/>
    <w:rsid w:val="009E60BA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342"/>
    <w:rsid w:val="00A919E5"/>
    <w:rsid w:val="00AA278C"/>
    <w:rsid w:val="00AA6971"/>
    <w:rsid w:val="00AC19F5"/>
    <w:rsid w:val="00AC2545"/>
    <w:rsid w:val="00AC3DA1"/>
    <w:rsid w:val="00AD3DCB"/>
    <w:rsid w:val="00AD57DB"/>
    <w:rsid w:val="00AE63F9"/>
    <w:rsid w:val="00AE6477"/>
    <w:rsid w:val="00B11EBF"/>
    <w:rsid w:val="00B213AC"/>
    <w:rsid w:val="00B37BE3"/>
    <w:rsid w:val="00B44224"/>
    <w:rsid w:val="00B45568"/>
    <w:rsid w:val="00B53E38"/>
    <w:rsid w:val="00B54249"/>
    <w:rsid w:val="00B57BC5"/>
    <w:rsid w:val="00B6682E"/>
    <w:rsid w:val="00B72910"/>
    <w:rsid w:val="00B77902"/>
    <w:rsid w:val="00B87EE7"/>
    <w:rsid w:val="00BC0A26"/>
    <w:rsid w:val="00BC551C"/>
    <w:rsid w:val="00BD6783"/>
    <w:rsid w:val="00BE106B"/>
    <w:rsid w:val="00BE24BF"/>
    <w:rsid w:val="00BE4C59"/>
    <w:rsid w:val="00BE4E15"/>
    <w:rsid w:val="00BF1653"/>
    <w:rsid w:val="00C06EA9"/>
    <w:rsid w:val="00C16243"/>
    <w:rsid w:val="00C2080D"/>
    <w:rsid w:val="00C2380E"/>
    <w:rsid w:val="00C23AA8"/>
    <w:rsid w:val="00C244A9"/>
    <w:rsid w:val="00C246C5"/>
    <w:rsid w:val="00C31CB0"/>
    <w:rsid w:val="00C5337A"/>
    <w:rsid w:val="00C60E6A"/>
    <w:rsid w:val="00C614CF"/>
    <w:rsid w:val="00C71185"/>
    <w:rsid w:val="00C72FBA"/>
    <w:rsid w:val="00C77342"/>
    <w:rsid w:val="00C87762"/>
    <w:rsid w:val="00C90E9E"/>
    <w:rsid w:val="00C91C72"/>
    <w:rsid w:val="00C92FDB"/>
    <w:rsid w:val="00C955AB"/>
    <w:rsid w:val="00C95C40"/>
    <w:rsid w:val="00C96870"/>
    <w:rsid w:val="00CA1CE2"/>
    <w:rsid w:val="00CA2136"/>
    <w:rsid w:val="00CB1837"/>
    <w:rsid w:val="00CC0E26"/>
    <w:rsid w:val="00CC1A96"/>
    <w:rsid w:val="00CC2956"/>
    <w:rsid w:val="00CC3BD9"/>
    <w:rsid w:val="00CC729D"/>
    <w:rsid w:val="00CE2ABA"/>
    <w:rsid w:val="00CF488E"/>
    <w:rsid w:val="00CF6756"/>
    <w:rsid w:val="00D02BD9"/>
    <w:rsid w:val="00D2664A"/>
    <w:rsid w:val="00D274C9"/>
    <w:rsid w:val="00D27A7B"/>
    <w:rsid w:val="00D327CF"/>
    <w:rsid w:val="00D34084"/>
    <w:rsid w:val="00D34F27"/>
    <w:rsid w:val="00D3638B"/>
    <w:rsid w:val="00D72112"/>
    <w:rsid w:val="00D742A8"/>
    <w:rsid w:val="00D76EA0"/>
    <w:rsid w:val="00D93DD8"/>
    <w:rsid w:val="00D95688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E06519"/>
    <w:rsid w:val="00E23026"/>
    <w:rsid w:val="00E35514"/>
    <w:rsid w:val="00E54160"/>
    <w:rsid w:val="00E629E4"/>
    <w:rsid w:val="00E649DC"/>
    <w:rsid w:val="00E765C9"/>
    <w:rsid w:val="00E82B46"/>
    <w:rsid w:val="00E8520E"/>
    <w:rsid w:val="00E91992"/>
    <w:rsid w:val="00EA44FA"/>
    <w:rsid w:val="00EB04BB"/>
    <w:rsid w:val="00ED415A"/>
    <w:rsid w:val="00EE095D"/>
    <w:rsid w:val="00F10EB4"/>
    <w:rsid w:val="00F13334"/>
    <w:rsid w:val="00F22F09"/>
    <w:rsid w:val="00F25793"/>
    <w:rsid w:val="00F31451"/>
    <w:rsid w:val="00F42C3E"/>
    <w:rsid w:val="00F50B83"/>
    <w:rsid w:val="00F666F5"/>
    <w:rsid w:val="00F73876"/>
    <w:rsid w:val="00F80F83"/>
    <w:rsid w:val="00F86248"/>
    <w:rsid w:val="00F87023"/>
    <w:rsid w:val="00F875C4"/>
    <w:rsid w:val="00F9339D"/>
    <w:rsid w:val="00FB34B4"/>
    <w:rsid w:val="00FB43DC"/>
    <w:rsid w:val="00FB70EC"/>
    <w:rsid w:val="00FC36EB"/>
    <w:rsid w:val="00FC48AC"/>
    <w:rsid w:val="00FC4AE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3</cp:revision>
  <dcterms:created xsi:type="dcterms:W3CDTF">2022-04-17T11:16:00Z</dcterms:created>
  <dcterms:modified xsi:type="dcterms:W3CDTF">2022-04-17T11:17:00Z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